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2" w:type="dxa"/>
        <w:tblInd w:w="-1026" w:type="dxa"/>
        <w:tblLook w:val="01E0" w:firstRow="1" w:lastRow="1" w:firstColumn="1" w:lastColumn="1" w:noHBand="0" w:noVBand="0"/>
      </w:tblPr>
      <w:tblGrid>
        <w:gridCol w:w="5235"/>
        <w:gridCol w:w="5757"/>
      </w:tblGrid>
      <w:tr w:rsidR="003679CE" w:rsidRPr="00934CD4" w:rsidTr="00600F7A">
        <w:tc>
          <w:tcPr>
            <w:tcW w:w="5235" w:type="dxa"/>
          </w:tcPr>
          <w:p w:rsidR="003679CE" w:rsidRPr="00934CD4" w:rsidRDefault="003679CE" w:rsidP="00600F7A">
            <w:pPr>
              <w:jc w:val="center"/>
              <w:rPr>
                <w:sz w:val="26"/>
                <w:szCs w:val="26"/>
              </w:rPr>
            </w:pPr>
            <w:r>
              <w:rPr>
                <w:sz w:val="26"/>
                <w:szCs w:val="26"/>
              </w:rPr>
              <w:t xml:space="preserve">PHÒNG GDĐT PHÚ GIÁO </w:t>
            </w:r>
          </w:p>
        </w:tc>
        <w:tc>
          <w:tcPr>
            <w:tcW w:w="5757" w:type="dxa"/>
          </w:tcPr>
          <w:p w:rsidR="003679CE" w:rsidRPr="00934CD4" w:rsidRDefault="003679CE" w:rsidP="00600F7A">
            <w:pPr>
              <w:jc w:val="center"/>
              <w:rPr>
                <w:b/>
                <w:bCs/>
                <w:sz w:val="26"/>
                <w:szCs w:val="26"/>
              </w:rPr>
            </w:pPr>
            <w:r w:rsidRPr="00934CD4">
              <w:rPr>
                <w:b/>
                <w:bCs/>
                <w:sz w:val="26"/>
                <w:szCs w:val="26"/>
              </w:rPr>
              <w:t xml:space="preserve">CỘNG HOÀ XÃ HỘI CHỦ NGHĨA VIỆT </w:t>
            </w:r>
            <w:smartTag w:uri="urn:schemas-microsoft-com:office:smarttags" w:element="place">
              <w:smartTag w:uri="urn:schemas-microsoft-com:office:smarttags" w:element="country-region">
                <w:r w:rsidRPr="00934CD4">
                  <w:rPr>
                    <w:b/>
                    <w:bCs/>
                    <w:sz w:val="26"/>
                    <w:szCs w:val="26"/>
                  </w:rPr>
                  <w:t>NAM</w:t>
                </w:r>
              </w:smartTag>
            </w:smartTag>
          </w:p>
        </w:tc>
      </w:tr>
      <w:tr w:rsidR="003679CE" w:rsidRPr="00934CD4" w:rsidTr="00600F7A">
        <w:tc>
          <w:tcPr>
            <w:tcW w:w="5235" w:type="dxa"/>
          </w:tcPr>
          <w:p w:rsidR="003679CE" w:rsidRPr="00961A55" w:rsidRDefault="003679CE" w:rsidP="00600F7A">
            <w:pPr>
              <w:jc w:val="center"/>
              <w:rPr>
                <w:b/>
                <w:bCs/>
                <w:sz w:val="26"/>
                <w:szCs w:val="26"/>
              </w:rPr>
            </w:pPr>
            <w:r>
              <w:rPr>
                <w:b/>
                <w:bCs/>
                <w:sz w:val="26"/>
                <w:szCs w:val="26"/>
              </w:rPr>
              <w:t>TRƯỜNG THCS TRẦN QUANG DIỆU</w:t>
            </w:r>
          </w:p>
        </w:tc>
        <w:tc>
          <w:tcPr>
            <w:tcW w:w="5757" w:type="dxa"/>
          </w:tcPr>
          <w:p w:rsidR="003679CE" w:rsidRPr="00934CD4" w:rsidRDefault="003679CE" w:rsidP="00600F7A">
            <w:pPr>
              <w:jc w:val="center"/>
              <w:rPr>
                <w:b/>
                <w:bCs/>
                <w:sz w:val="26"/>
                <w:szCs w:val="26"/>
              </w:rPr>
            </w:pPr>
            <w:r>
              <w:rPr>
                <w:b/>
                <w:bCs/>
                <w:sz w:val="28"/>
                <w:szCs w:val="26"/>
              </w:rPr>
              <w:t>Độc lập -</w:t>
            </w:r>
            <w:r w:rsidRPr="005677F5">
              <w:rPr>
                <w:b/>
                <w:bCs/>
                <w:sz w:val="28"/>
                <w:szCs w:val="26"/>
              </w:rPr>
              <w:t xml:space="preserve"> Tự do </w:t>
            </w:r>
            <w:r>
              <w:rPr>
                <w:b/>
                <w:bCs/>
                <w:sz w:val="28"/>
                <w:szCs w:val="26"/>
              </w:rPr>
              <w:t>-</w:t>
            </w:r>
            <w:r w:rsidRPr="005677F5">
              <w:rPr>
                <w:b/>
                <w:bCs/>
                <w:sz w:val="28"/>
                <w:szCs w:val="26"/>
              </w:rPr>
              <w:t xml:space="preserve"> Hạnh phúc</w:t>
            </w:r>
          </w:p>
        </w:tc>
      </w:tr>
      <w:tr w:rsidR="003679CE" w:rsidRPr="00934CD4" w:rsidTr="00600F7A">
        <w:trPr>
          <w:trHeight w:val="244"/>
        </w:trPr>
        <w:tc>
          <w:tcPr>
            <w:tcW w:w="5235" w:type="dxa"/>
          </w:tcPr>
          <w:p w:rsidR="003679CE" w:rsidRPr="00961A55" w:rsidRDefault="003679CE" w:rsidP="00600F7A">
            <w:pPr>
              <w:jc w:val="center"/>
              <w:rPr>
                <w:sz w:val="16"/>
                <w:szCs w:val="26"/>
              </w:rPr>
            </w:pPr>
            <w:r>
              <w:rPr>
                <w:noProof/>
                <w:sz w:val="16"/>
                <w:szCs w:val="26"/>
              </w:rPr>
              <mc:AlternateContent>
                <mc:Choice Requires="wps">
                  <w:drawing>
                    <wp:anchor distT="0" distB="0" distL="114300" distR="114300" simplePos="0" relativeHeight="251659264" behindDoc="0" locked="0" layoutInCell="1" allowOverlap="1" wp14:anchorId="4CB501A4" wp14:editId="570CD50E">
                      <wp:simplePos x="0" y="0"/>
                      <wp:positionH relativeFrom="column">
                        <wp:posOffset>979170</wp:posOffset>
                      </wp:positionH>
                      <wp:positionV relativeFrom="paragraph">
                        <wp:posOffset>3810</wp:posOffset>
                      </wp:positionV>
                      <wp:extent cx="760095" cy="0"/>
                      <wp:effectExtent l="7620" t="13335" r="13335"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3pt" to="13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GL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"/>
                  </w:pict>
                </mc:Fallback>
              </mc:AlternateContent>
            </w:r>
          </w:p>
        </w:tc>
        <w:tc>
          <w:tcPr>
            <w:tcW w:w="5757" w:type="dxa"/>
          </w:tcPr>
          <w:p w:rsidR="003679CE" w:rsidRPr="00961A55" w:rsidRDefault="003679CE" w:rsidP="00600F7A">
            <w:pPr>
              <w:jc w:val="center"/>
              <w:rPr>
                <w:sz w:val="16"/>
                <w:szCs w:val="26"/>
              </w:rPr>
            </w:pPr>
            <w:r>
              <w:rPr>
                <w:noProof/>
                <w:sz w:val="16"/>
                <w:szCs w:val="26"/>
              </w:rPr>
              <mc:AlternateContent>
                <mc:Choice Requires="wps">
                  <w:drawing>
                    <wp:anchor distT="0" distB="0" distL="114300" distR="114300" simplePos="0" relativeHeight="251660288" behindDoc="0" locked="0" layoutInCell="1" allowOverlap="1" wp14:anchorId="6834365C" wp14:editId="3616447C">
                      <wp:simplePos x="0" y="0"/>
                      <wp:positionH relativeFrom="column">
                        <wp:posOffset>693420</wp:posOffset>
                      </wp:positionH>
                      <wp:positionV relativeFrom="paragraph">
                        <wp:posOffset>3810</wp:posOffset>
                      </wp:positionV>
                      <wp:extent cx="2135505" cy="0"/>
                      <wp:effectExtent l="7620" t="13335" r="952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pt" to="22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oqCHgIAADg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"/>
                  </w:pict>
                </mc:Fallback>
              </mc:AlternateContent>
            </w:r>
          </w:p>
        </w:tc>
      </w:tr>
      <w:tr w:rsidR="003679CE" w:rsidRPr="00934CD4" w:rsidTr="00600F7A">
        <w:tc>
          <w:tcPr>
            <w:tcW w:w="5235" w:type="dxa"/>
          </w:tcPr>
          <w:p w:rsidR="003679CE" w:rsidRPr="00195D2C" w:rsidRDefault="003679CE" w:rsidP="00600F7A">
            <w:pPr>
              <w:jc w:val="center"/>
              <w:rPr>
                <w:sz w:val="28"/>
                <w:szCs w:val="28"/>
              </w:rPr>
            </w:pPr>
            <w:r w:rsidRPr="00195D2C">
              <w:rPr>
                <w:sz w:val="28"/>
                <w:szCs w:val="28"/>
              </w:rPr>
              <w:t xml:space="preserve">Số: </w:t>
            </w:r>
            <w:r>
              <w:rPr>
                <w:sz w:val="28"/>
                <w:szCs w:val="28"/>
              </w:rPr>
              <w:t xml:space="preserve">  </w:t>
            </w:r>
            <w:r w:rsidRPr="00195D2C">
              <w:rPr>
                <w:sz w:val="28"/>
                <w:szCs w:val="28"/>
              </w:rPr>
              <w:t xml:space="preserve"> /KH-THCS TQD</w:t>
            </w:r>
          </w:p>
        </w:tc>
        <w:tc>
          <w:tcPr>
            <w:tcW w:w="5757" w:type="dxa"/>
          </w:tcPr>
          <w:p w:rsidR="003679CE" w:rsidRPr="00195D2C" w:rsidRDefault="003679CE" w:rsidP="00600F7A">
            <w:pPr>
              <w:jc w:val="center"/>
              <w:rPr>
                <w:i/>
                <w:iCs/>
                <w:sz w:val="28"/>
                <w:szCs w:val="28"/>
              </w:rPr>
            </w:pPr>
            <w:r w:rsidRPr="00195D2C">
              <w:rPr>
                <w:i/>
                <w:iCs/>
                <w:sz w:val="28"/>
                <w:szCs w:val="28"/>
              </w:rPr>
              <w:t xml:space="preserve">Tân Hiệp, ngày     tháng </w:t>
            </w:r>
            <w:r>
              <w:rPr>
                <w:i/>
                <w:iCs/>
                <w:sz w:val="28"/>
                <w:szCs w:val="28"/>
              </w:rPr>
              <w:t xml:space="preserve">   </w:t>
            </w:r>
            <w:r w:rsidRPr="00195D2C">
              <w:rPr>
                <w:i/>
                <w:iCs/>
                <w:sz w:val="28"/>
                <w:szCs w:val="28"/>
              </w:rPr>
              <w:t xml:space="preserve"> năm 2019</w:t>
            </w:r>
          </w:p>
        </w:tc>
      </w:tr>
    </w:tbl>
    <w:p w:rsidR="003679CE" w:rsidRDefault="003679CE" w:rsidP="003679CE">
      <w:pPr>
        <w:rPr>
          <w:b/>
          <w:sz w:val="28"/>
          <w:szCs w:val="28"/>
        </w:rPr>
      </w:pPr>
      <w:r>
        <w:rPr>
          <w:b/>
        </w:rPr>
        <w:t xml:space="preserve">   </w:t>
      </w:r>
    </w:p>
    <w:p w:rsidR="003679CE" w:rsidRPr="00916294" w:rsidRDefault="003679CE" w:rsidP="003679CE">
      <w:pPr>
        <w:jc w:val="center"/>
        <w:rPr>
          <w:b/>
          <w:sz w:val="28"/>
          <w:szCs w:val="28"/>
        </w:rPr>
      </w:pPr>
      <w:r w:rsidRPr="00916294">
        <w:rPr>
          <w:b/>
          <w:sz w:val="28"/>
          <w:szCs w:val="28"/>
        </w:rPr>
        <w:t xml:space="preserve">KẾ HOẠCH </w:t>
      </w:r>
    </w:p>
    <w:p w:rsidR="003679CE" w:rsidRPr="00916294" w:rsidRDefault="003679CE" w:rsidP="003679CE">
      <w:pPr>
        <w:jc w:val="center"/>
        <w:rPr>
          <w:b/>
          <w:sz w:val="28"/>
          <w:szCs w:val="28"/>
        </w:rPr>
      </w:pPr>
      <w:r>
        <w:rPr>
          <w:b/>
          <w:sz w:val="28"/>
          <w:szCs w:val="28"/>
        </w:rPr>
        <w:t xml:space="preserve">Thực hiện nhiệm vụ giáo dục </w:t>
      </w:r>
      <w:r w:rsidRPr="00916294">
        <w:rPr>
          <w:b/>
          <w:sz w:val="28"/>
          <w:szCs w:val="28"/>
        </w:rPr>
        <w:t>Năm học 201</w:t>
      </w:r>
      <w:r>
        <w:rPr>
          <w:b/>
          <w:sz w:val="28"/>
          <w:szCs w:val="28"/>
        </w:rPr>
        <w:t>9</w:t>
      </w:r>
      <w:r w:rsidRPr="00916294">
        <w:rPr>
          <w:b/>
          <w:sz w:val="28"/>
          <w:szCs w:val="28"/>
        </w:rPr>
        <w:t>-20</w:t>
      </w:r>
      <w:r>
        <w:rPr>
          <w:b/>
          <w:sz w:val="28"/>
          <w:szCs w:val="28"/>
        </w:rPr>
        <w:t>20</w:t>
      </w:r>
    </w:p>
    <w:p w:rsidR="003679CE" w:rsidRDefault="003679CE" w:rsidP="003679CE">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0214AE8B" wp14:editId="6E78AF19">
                <wp:simplePos x="0" y="0"/>
                <wp:positionH relativeFrom="column">
                  <wp:posOffset>2083435</wp:posOffset>
                </wp:positionH>
                <wp:positionV relativeFrom="paragraph">
                  <wp:posOffset>43913</wp:posOffset>
                </wp:positionV>
                <wp:extent cx="1661258" cy="0"/>
                <wp:effectExtent l="0" t="0" r="1524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2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64.05pt;margin-top:3.45pt;width:13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10JgIAAEw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"/>
            </w:pict>
          </mc:Fallback>
        </mc:AlternateContent>
      </w:r>
    </w:p>
    <w:p w:rsidR="003679CE" w:rsidRDefault="003679CE" w:rsidP="003679CE">
      <w:pPr>
        <w:spacing w:before="60" w:after="60"/>
        <w:ind w:firstLine="567"/>
        <w:jc w:val="both"/>
        <w:rPr>
          <w:sz w:val="28"/>
          <w:szCs w:val="28"/>
        </w:rPr>
      </w:pPr>
      <w:r w:rsidRPr="00A34635">
        <w:rPr>
          <w:sz w:val="28"/>
          <w:szCs w:val="28"/>
        </w:rPr>
        <w:t>Thực hiện Quyết định số 2139/QĐ-UBND ngày 25 tháng 7 năm 2019 của UBND tỉnh Bình Dương về việc Ban hành Khung kế hoạch thời gian đối với giáo dục mầm non, giáo dục phổ thông và giáo dục thường xuyên năm học 2019-2020;</w:t>
      </w:r>
    </w:p>
    <w:p w:rsidR="003679CE" w:rsidRDefault="003679CE" w:rsidP="003679CE">
      <w:pPr>
        <w:spacing w:before="60" w:after="60"/>
        <w:ind w:firstLine="567"/>
        <w:jc w:val="both"/>
        <w:rPr>
          <w:sz w:val="28"/>
          <w:szCs w:val="28"/>
        </w:rPr>
      </w:pPr>
      <w:r w:rsidRPr="00A34635">
        <w:rPr>
          <w:sz w:val="28"/>
          <w:szCs w:val="28"/>
        </w:rPr>
        <w:t>Thực hiện Công văn số 1856/SGDĐT-GDTrHTX ngày 13 tháng 9 năm 2019 của Sở Giáo dục và Đào tạo Bình Dương về việc hướng dẫn thực hiện nhiệm vụ giáo d</w:t>
      </w:r>
      <w:r>
        <w:rPr>
          <w:sz w:val="28"/>
          <w:szCs w:val="28"/>
        </w:rPr>
        <w:t>ục trung học năm học 2019-2020;</w:t>
      </w:r>
    </w:p>
    <w:p w:rsidR="003679CE" w:rsidRDefault="003679CE" w:rsidP="003679CE">
      <w:pPr>
        <w:spacing w:before="60" w:after="60"/>
        <w:ind w:firstLine="567"/>
        <w:jc w:val="both"/>
        <w:rPr>
          <w:sz w:val="28"/>
          <w:szCs w:val="28"/>
        </w:rPr>
      </w:pPr>
      <w:r w:rsidRPr="0085394A">
        <w:rPr>
          <w:sz w:val="28"/>
          <w:szCs w:val="28"/>
        </w:rPr>
        <w:t xml:space="preserve">Thực hiện Công văn số </w:t>
      </w:r>
      <w:r>
        <w:rPr>
          <w:sz w:val="28"/>
          <w:szCs w:val="28"/>
        </w:rPr>
        <w:t xml:space="preserve">272/PGDĐT-THCS ngày 18 tháng 9 </w:t>
      </w:r>
      <w:r w:rsidRPr="0085394A">
        <w:rPr>
          <w:sz w:val="28"/>
          <w:szCs w:val="28"/>
        </w:rPr>
        <w:t>năm 201</w:t>
      </w:r>
      <w:r>
        <w:rPr>
          <w:sz w:val="28"/>
          <w:szCs w:val="28"/>
        </w:rPr>
        <w:t xml:space="preserve">9 của Phòng GDĐT Phú Giáo về thực hiện </w:t>
      </w:r>
      <w:r w:rsidRPr="0085394A">
        <w:rPr>
          <w:sz w:val="28"/>
          <w:szCs w:val="28"/>
        </w:rPr>
        <w:t>nhiệm vụ giáo dục Trung học năm học 201</w:t>
      </w:r>
      <w:r>
        <w:rPr>
          <w:sz w:val="28"/>
          <w:szCs w:val="28"/>
        </w:rPr>
        <w:t>9</w:t>
      </w:r>
      <w:r w:rsidRPr="0085394A">
        <w:rPr>
          <w:sz w:val="28"/>
          <w:szCs w:val="28"/>
        </w:rPr>
        <w:t>-20</w:t>
      </w:r>
      <w:r>
        <w:rPr>
          <w:sz w:val="28"/>
          <w:szCs w:val="28"/>
        </w:rPr>
        <w:t>20;</w:t>
      </w:r>
    </w:p>
    <w:p w:rsidR="003679CE" w:rsidRDefault="003679CE" w:rsidP="003679CE">
      <w:pPr>
        <w:spacing w:before="60" w:after="60"/>
        <w:ind w:firstLine="567"/>
        <w:jc w:val="both"/>
        <w:rPr>
          <w:sz w:val="28"/>
          <w:szCs w:val="28"/>
        </w:rPr>
      </w:pPr>
      <w:r>
        <w:rPr>
          <w:sz w:val="28"/>
          <w:szCs w:val="28"/>
        </w:rPr>
        <w:t>Trường Trung học cơ sở Trần Quang Diệu xây dựng kế hoạch thực hiện nhiệm vụ giáo dục năm học 2019-2020 với nội dung cụ thể như sau:</w:t>
      </w:r>
    </w:p>
    <w:p w:rsidR="003679CE" w:rsidRDefault="003679CE" w:rsidP="003679CE">
      <w:pPr>
        <w:spacing w:before="60" w:after="60"/>
        <w:ind w:firstLine="567"/>
        <w:jc w:val="both"/>
        <w:rPr>
          <w:sz w:val="28"/>
          <w:szCs w:val="28"/>
        </w:rPr>
      </w:pPr>
      <w:r w:rsidRPr="00DE4864">
        <w:rPr>
          <w:b/>
          <w:sz w:val="28"/>
          <w:szCs w:val="28"/>
          <w:lang w:val="nl-NL"/>
        </w:rPr>
        <w:t>A. TÓM TẮT KẾT QUẢ NĂM HỌC 201</w:t>
      </w:r>
      <w:r>
        <w:rPr>
          <w:b/>
          <w:sz w:val="28"/>
          <w:szCs w:val="28"/>
          <w:lang w:val="nl-NL"/>
        </w:rPr>
        <w:t>8-</w:t>
      </w:r>
      <w:r w:rsidRPr="00DE4864">
        <w:rPr>
          <w:b/>
          <w:sz w:val="28"/>
          <w:szCs w:val="28"/>
          <w:lang w:val="nl-NL"/>
        </w:rPr>
        <w:t>201</w:t>
      </w:r>
      <w:r>
        <w:rPr>
          <w:b/>
          <w:sz w:val="28"/>
          <w:szCs w:val="28"/>
          <w:lang w:val="nl-NL"/>
        </w:rPr>
        <w:t>9</w:t>
      </w:r>
    </w:p>
    <w:p w:rsidR="003679CE" w:rsidRDefault="003679CE" w:rsidP="003679CE">
      <w:pPr>
        <w:spacing w:before="60" w:after="60"/>
        <w:ind w:firstLine="567"/>
        <w:jc w:val="both"/>
        <w:rPr>
          <w:sz w:val="28"/>
          <w:szCs w:val="28"/>
        </w:rPr>
      </w:pPr>
      <w:r w:rsidRPr="00DE4864">
        <w:rPr>
          <w:b/>
          <w:sz w:val="28"/>
          <w:szCs w:val="28"/>
          <w:lang w:val="nl-NL"/>
        </w:rPr>
        <w:t>1</w:t>
      </w:r>
      <w:r>
        <w:rPr>
          <w:b/>
          <w:sz w:val="28"/>
          <w:szCs w:val="28"/>
          <w:lang w:val="nl-NL"/>
        </w:rPr>
        <w:t>.</w:t>
      </w:r>
      <w:r w:rsidRPr="00DE4864">
        <w:rPr>
          <w:b/>
          <w:sz w:val="28"/>
          <w:szCs w:val="28"/>
          <w:lang w:val="nl-NL"/>
        </w:rPr>
        <w:t xml:space="preserve"> Phát triển số lượng</w:t>
      </w:r>
    </w:p>
    <w:p w:rsidR="003679CE" w:rsidRDefault="003679CE" w:rsidP="003679CE">
      <w:pPr>
        <w:spacing w:before="60" w:after="60"/>
        <w:ind w:firstLine="567"/>
        <w:jc w:val="both"/>
        <w:rPr>
          <w:sz w:val="28"/>
          <w:szCs w:val="28"/>
        </w:rPr>
      </w:pPr>
      <w:r w:rsidRPr="00087BDA">
        <w:rPr>
          <w:sz w:val="28"/>
          <w:szCs w:val="28"/>
          <w:lang w:val="nl-NL"/>
        </w:rPr>
        <w:t>a</w:t>
      </w:r>
      <w:r>
        <w:rPr>
          <w:sz w:val="28"/>
          <w:szCs w:val="28"/>
          <w:lang w:val="nl-NL"/>
        </w:rPr>
        <w:t>)</w:t>
      </w:r>
      <w:r>
        <w:rPr>
          <w:b/>
          <w:sz w:val="28"/>
          <w:szCs w:val="28"/>
          <w:lang w:val="nl-NL"/>
        </w:rPr>
        <w:t xml:space="preserve"> </w:t>
      </w:r>
      <w:r w:rsidRPr="00BF2C86">
        <w:rPr>
          <w:sz w:val="28"/>
          <w:szCs w:val="28"/>
        </w:rPr>
        <w:t xml:space="preserve">Tổng số học sinh </w:t>
      </w:r>
      <w:r>
        <w:rPr>
          <w:sz w:val="28"/>
          <w:szCs w:val="28"/>
        </w:rPr>
        <w:t>đầu năm học 2018-2019 là 524/259</w:t>
      </w:r>
      <w:r w:rsidRPr="00BF2C86">
        <w:rPr>
          <w:sz w:val="28"/>
          <w:szCs w:val="28"/>
        </w:rPr>
        <w:t xml:space="preserve"> nữ, được biên chế thành 1</w:t>
      </w:r>
      <w:r>
        <w:rPr>
          <w:sz w:val="28"/>
          <w:szCs w:val="28"/>
        </w:rPr>
        <w:t>8 lớp (bình quân 29,1</w:t>
      </w:r>
      <w:r w:rsidRPr="00BF2C86">
        <w:rPr>
          <w:sz w:val="28"/>
          <w:szCs w:val="28"/>
        </w:rPr>
        <w:t xml:space="preserve"> học sinh/lớp). Trong đó: có </w:t>
      </w:r>
      <w:r>
        <w:rPr>
          <w:sz w:val="28"/>
          <w:szCs w:val="28"/>
        </w:rPr>
        <w:t>8</w:t>
      </w:r>
      <w:r w:rsidRPr="00BF2C86">
        <w:rPr>
          <w:sz w:val="28"/>
          <w:szCs w:val="28"/>
        </w:rPr>
        <w:t xml:space="preserve"> lớp học theo mô hình trường h</w:t>
      </w:r>
      <w:r>
        <w:rPr>
          <w:sz w:val="28"/>
          <w:szCs w:val="28"/>
        </w:rPr>
        <w:t>ọc mới, gồm 2 lớp 6; 02 lớp 7;</w:t>
      </w:r>
      <w:r w:rsidRPr="00BF2C86">
        <w:rPr>
          <w:sz w:val="28"/>
          <w:szCs w:val="28"/>
        </w:rPr>
        <w:t xml:space="preserve"> 02 lớp 8</w:t>
      </w:r>
      <w:r>
        <w:rPr>
          <w:sz w:val="28"/>
          <w:szCs w:val="28"/>
        </w:rPr>
        <w:t>; 02 lớp 9.</w:t>
      </w:r>
    </w:p>
    <w:p w:rsidR="003679CE" w:rsidRDefault="003679CE" w:rsidP="003679CE">
      <w:pPr>
        <w:spacing w:before="60" w:after="60"/>
        <w:ind w:firstLine="567"/>
        <w:jc w:val="both"/>
        <w:rPr>
          <w:sz w:val="28"/>
          <w:szCs w:val="28"/>
        </w:rPr>
      </w:pPr>
      <w:r>
        <w:rPr>
          <w:sz w:val="28"/>
          <w:szCs w:val="28"/>
        </w:rPr>
        <w:t xml:space="preserve">b) </w:t>
      </w:r>
      <w:r w:rsidRPr="00BF2C86">
        <w:rPr>
          <w:sz w:val="28"/>
          <w:szCs w:val="28"/>
        </w:rPr>
        <w:t>Tổng số học sinh duy trì đến cuối</w:t>
      </w:r>
      <w:r>
        <w:rPr>
          <w:sz w:val="28"/>
          <w:szCs w:val="28"/>
        </w:rPr>
        <w:t xml:space="preserve"> năm: 510/259 nữ (Trong đó: chuyển đi 17 học sinh; chuyển đến 03 học sinh).</w:t>
      </w:r>
    </w:p>
    <w:p w:rsidR="003679CE" w:rsidRDefault="003679CE" w:rsidP="003679CE">
      <w:pPr>
        <w:spacing w:before="60" w:after="60"/>
        <w:ind w:firstLine="567"/>
        <w:jc w:val="both"/>
        <w:rPr>
          <w:sz w:val="28"/>
          <w:szCs w:val="28"/>
        </w:rPr>
      </w:pPr>
      <w:r>
        <w:rPr>
          <w:b/>
          <w:sz w:val="26"/>
          <w:szCs w:val="26"/>
          <w:lang w:val="pt-BR"/>
        </w:rPr>
        <w:t>- Mô hình t</w:t>
      </w:r>
      <w:r w:rsidRPr="000B30A6">
        <w:rPr>
          <w:b/>
          <w:sz w:val="26"/>
          <w:szCs w:val="26"/>
          <w:lang w:val="pt-BR"/>
        </w:rPr>
        <w:t>ruyền thống:</w:t>
      </w:r>
      <w:r w:rsidRPr="000B30A6">
        <w:rPr>
          <w:sz w:val="26"/>
          <w:szCs w:val="26"/>
          <w:lang w:val="pt-BR"/>
        </w:rPr>
        <w:t xml:space="preserve"> 1</w:t>
      </w:r>
      <w:r>
        <w:rPr>
          <w:sz w:val="26"/>
          <w:szCs w:val="26"/>
          <w:lang w:val="pt-BR"/>
        </w:rPr>
        <w:t>0 lớp/342 học sinh</w:t>
      </w:r>
      <w:r w:rsidRPr="000B30A6">
        <w:rPr>
          <w:sz w:val="26"/>
          <w:szCs w:val="26"/>
          <w:lang w:val="pt-BR"/>
        </w:rPr>
        <w:t xml:space="preserve">, trong đó </w:t>
      </w:r>
      <w:r>
        <w:rPr>
          <w:sz w:val="26"/>
          <w:szCs w:val="26"/>
          <w:lang w:val="pt-BR"/>
        </w:rPr>
        <w:t>khối 6: 03 lớp/86 học sinh; khối 7: 02 lớp/80 học sinh; khối 8: 03 lớp/96 học sinh và khối 9: 02 lớp/80 học sinh</w:t>
      </w:r>
      <w:r w:rsidRPr="000B30A6">
        <w:rPr>
          <w:sz w:val="26"/>
          <w:szCs w:val="26"/>
          <w:lang w:val="pt-BR"/>
        </w:rPr>
        <w:t>.</w:t>
      </w:r>
    </w:p>
    <w:p w:rsidR="003679CE" w:rsidRPr="00FC1D7C" w:rsidRDefault="003679CE" w:rsidP="003679CE">
      <w:pPr>
        <w:spacing w:before="60" w:after="60"/>
        <w:ind w:firstLine="567"/>
        <w:jc w:val="both"/>
        <w:rPr>
          <w:sz w:val="28"/>
          <w:szCs w:val="28"/>
        </w:rPr>
      </w:pPr>
      <w:r>
        <w:rPr>
          <w:b/>
          <w:sz w:val="26"/>
          <w:szCs w:val="26"/>
          <w:lang w:val="pt-BR"/>
        </w:rPr>
        <w:t>- M</w:t>
      </w:r>
      <w:r w:rsidRPr="000B30A6">
        <w:rPr>
          <w:b/>
          <w:sz w:val="26"/>
          <w:szCs w:val="26"/>
          <w:lang w:val="pt-BR"/>
        </w:rPr>
        <w:t>ô hình trường học mới:</w:t>
      </w:r>
      <w:r w:rsidRPr="000B30A6">
        <w:rPr>
          <w:sz w:val="26"/>
          <w:szCs w:val="26"/>
          <w:lang w:val="pt-BR"/>
        </w:rPr>
        <w:t xml:space="preserve"> 0</w:t>
      </w:r>
      <w:r>
        <w:rPr>
          <w:sz w:val="26"/>
          <w:szCs w:val="26"/>
          <w:lang w:val="pt-BR"/>
        </w:rPr>
        <w:t xml:space="preserve">8 </w:t>
      </w:r>
      <w:r w:rsidRPr="000B30A6">
        <w:rPr>
          <w:sz w:val="26"/>
          <w:szCs w:val="26"/>
          <w:lang w:val="pt-BR"/>
        </w:rPr>
        <w:t>lớp/</w:t>
      </w:r>
      <w:r>
        <w:rPr>
          <w:sz w:val="26"/>
          <w:szCs w:val="26"/>
          <w:lang w:val="pt-BR"/>
        </w:rPr>
        <w:t>168 học sinh</w:t>
      </w:r>
      <w:r w:rsidRPr="000B30A6">
        <w:rPr>
          <w:sz w:val="26"/>
          <w:szCs w:val="26"/>
          <w:lang w:val="pt-BR"/>
        </w:rPr>
        <w:t>, trong đó: 02 lớp 6/</w:t>
      </w:r>
      <w:r>
        <w:rPr>
          <w:sz w:val="26"/>
          <w:szCs w:val="26"/>
          <w:lang w:val="pt-BR"/>
        </w:rPr>
        <w:t>50 học sinh; 02 lớp 7/42 học sinh và 02 lớp 8/36 học sinh; 02 lớp 9/40 học sinh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708"/>
        <w:gridCol w:w="743"/>
        <w:gridCol w:w="709"/>
        <w:gridCol w:w="425"/>
        <w:gridCol w:w="709"/>
        <w:gridCol w:w="709"/>
        <w:gridCol w:w="850"/>
        <w:gridCol w:w="567"/>
        <w:gridCol w:w="992"/>
        <w:gridCol w:w="675"/>
        <w:gridCol w:w="709"/>
      </w:tblGrid>
      <w:tr w:rsidR="003679CE" w:rsidRPr="00D561AC" w:rsidTr="00600F7A">
        <w:trPr>
          <w:trHeight w:val="305"/>
        </w:trPr>
        <w:tc>
          <w:tcPr>
            <w:tcW w:w="851" w:type="dxa"/>
            <w:vMerge w:val="restart"/>
            <w:vAlign w:val="center"/>
          </w:tcPr>
          <w:p w:rsidR="003679CE" w:rsidRDefault="003679CE" w:rsidP="003679CE">
            <w:pPr>
              <w:tabs>
                <w:tab w:val="left" w:pos="3780"/>
              </w:tabs>
              <w:spacing w:before="60" w:after="60"/>
              <w:jc w:val="center"/>
            </w:pPr>
            <w:r>
              <w:t>Khối</w:t>
            </w:r>
          </w:p>
          <w:p w:rsidR="003679CE" w:rsidRPr="00D561AC" w:rsidRDefault="003679CE" w:rsidP="003679CE">
            <w:pPr>
              <w:tabs>
                <w:tab w:val="left" w:pos="3780"/>
              </w:tabs>
              <w:spacing w:before="60" w:after="60"/>
              <w:jc w:val="center"/>
            </w:pPr>
            <w:r>
              <w:t>l</w:t>
            </w:r>
            <w:r w:rsidRPr="00D561AC">
              <w:t>ớp</w:t>
            </w:r>
          </w:p>
        </w:tc>
        <w:tc>
          <w:tcPr>
            <w:tcW w:w="709" w:type="dxa"/>
            <w:vMerge w:val="restart"/>
            <w:vAlign w:val="center"/>
          </w:tcPr>
          <w:p w:rsidR="003679CE" w:rsidRPr="00D561AC" w:rsidRDefault="003679CE" w:rsidP="003679CE">
            <w:pPr>
              <w:tabs>
                <w:tab w:val="left" w:pos="3780"/>
              </w:tabs>
              <w:spacing w:before="60" w:after="60"/>
              <w:jc w:val="center"/>
            </w:pPr>
            <w:r w:rsidRPr="00D561AC">
              <w:t>Số HS đầu năm</w:t>
            </w:r>
          </w:p>
        </w:tc>
        <w:tc>
          <w:tcPr>
            <w:tcW w:w="708" w:type="dxa"/>
            <w:vMerge w:val="restart"/>
            <w:vAlign w:val="center"/>
          </w:tcPr>
          <w:p w:rsidR="003679CE" w:rsidRPr="00D561AC" w:rsidRDefault="003679CE" w:rsidP="003679CE">
            <w:pPr>
              <w:tabs>
                <w:tab w:val="left" w:pos="3780"/>
              </w:tabs>
              <w:spacing w:before="60" w:after="60"/>
              <w:jc w:val="center"/>
            </w:pPr>
            <w:r w:rsidRPr="00D561AC">
              <w:t>Số HS cuối năm</w:t>
            </w:r>
          </w:p>
        </w:tc>
        <w:tc>
          <w:tcPr>
            <w:tcW w:w="743" w:type="dxa"/>
            <w:vMerge w:val="restart"/>
            <w:vAlign w:val="center"/>
          </w:tcPr>
          <w:p w:rsidR="003679CE" w:rsidRPr="00D561AC" w:rsidRDefault="003679CE" w:rsidP="003679CE">
            <w:pPr>
              <w:tabs>
                <w:tab w:val="left" w:pos="3780"/>
              </w:tabs>
              <w:spacing w:before="60" w:after="60"/>
              <w:jc w:val="center"/>
            </w:pPr>
            <w:r w:rsidRPr="00D561AC">
              <w:t>Số HS giảm</w:t>
            </w:r>
          </w:p>
        </w:tc>
        <w:tc>
          <w:tcPr>
            <w:tcW w:w="6345" w:type="dxa"/>
            <w:gridSpan w:val="9"/>
            <w:vAlign w:val="center"/>
          </w:tcPr>
          <w:p w:rsidR="003679CE" w:rsidRPr="00D561AC" w:rsidRDefault="003679CE" w:rsidP="003679CE">
            <w:pPr>
              <w:tabs>
                <w:tab w:val="left" w:pos="3780"/>
              </w:tabs>
              <w:spacing w:before="60" w:after="60"/>
              <w:jc w:val="center"/>
            </w:pPr>
            <w:r w:rsidRPr="00D561AC">
              <w:t>Trong đó chia ra</w:t>
            </w:r>
          </w:p>
        </w:tc>
      </w:tr>
      <w:tr w:rsidR="003679CE" w:rsidRPr="00D561AC" w:rsidTr="00600F7A">
        <w:trPr>
          <w:trHeight w:val="146"/>
        </w:trPr>
        <w:tc>
          <w:tcPr>
            <w:tcW w:w="851" w:type="dxa"/>
            <w:vMerge/>
            <w:vAlign w:val="center"/>
          </w:tcPr>
          <w:p w:rsidR="003679CE" w:rsidRPr="00D561AC" w:rsidRDefault="003679CE" w:rsidP="003679CE">
            <w:pPr>
              <w:tabs>
                <w:tab w:val="left" w:pos="3780"/>
              </w:tabs>
              <w:spacing w:before="60" w:after="60"/>
              <w:jc w:val="center"/>
            </w:pPr>
          </w:p>
        </w:tc>
        <w:tc>
          <w:tcPr>
            <w:tcW w:w="709" w:type="dxa"/>
            <w:vMerge/>
            <w:vAlign w:val="center"/>
          </w:tcPr>
          <w:p w:rsidR="003679CE" w:rsidRPr="00D561AC" w:rsidRDefault="003679CE" w:rsidP="003679CE">
            <w:pPr>
              <w:tabs>
                <w:tab w:val="left" w:pos="3780"/>
              </w:tabs>
              <w:spacing w:before="60" w:after="60"/>
              <w:jc w:val="center"/>
            </w:pPr>
          </w:p>
        </w:tc>
        <w:tc>
          <w:tcPr>
            <w:tcW w:w="708" w:type="dxa"/>
            <w:vMerge/>
            <w:vAlign w:val="center"/>
          </w:tcPr>
          <w:p w:rsidR="003679CE" w:rsidRPr="00D561AC" w:rsidRDefault="003679CE" w:rsidP="003679CE">
            <w:pPr>
              <w:tabs>
                <w:tab w:val="left" w:pos="3780"/>
              </w:tabs>
              <w:spacing w:before="60" w:after="60"/>
              <w:jc w:val="center"/>
            </w:pPr>
          </w:p>
        </w:tc>
        <w:tc>
          <w:tcPr>
            <w:tcW w:w="743" w:type="dxa"/>
            <w:vMerge/>
            <w:vAlign w:val="center"/>
          </w:tcPr>
          <w:p w:rsidR="003679CE" w:rsidRPr="00D561AC" w:rsidRDefault="003679CE" w:rsidP="003679CE">
            <w:pPr>
              <w:tabs>
                <w:tab w:val="left" w:pos="3780"/>
              </w:tabs>
              <w:spacing w:before="60" w:after="60"/>
              <w:jc w:val="center"/>
            </w:pPr>
          </w:p>
        </w:tc>
        <w:tc>
          <w:tcPr>
            <w:tcW w:w="3402" w:type="dxa"/>
            <w:gridSpan w:val="5"/>
            <w:vAlign w:val="center"/>
          </w:tcPr>
          <w:p w:rsidR="003679CE" w:rsidRPr="00D561AC" w:rsidRDefault="003679CE" w:rsidP="003679CE">
            <w:pPr>
              <w:tabs>
                <w:tab w:val="left" w:pos="3780"/>
              </w:tabs>
              <w:spacing w:before="60" w:after="60"/>
              <w:jc w:val="center"/>
            </w:pPr>
            <w:r>
              <w:t xml:space="preserve">Số HS nghỉ, bỏ học, </w:t>
            </w:r>
            <w:r w:rsidRPr="00D561AC">
              <w:t>nguyên nhân</w:t>
            </w:r>
          </w:p>
        </w:tc>
        <w:tc>
          <w:tcPr>
            <w:tcW w:w="1559" w:type="dxa"/>
            <w:gridSpan w:val="2"/>
            <w:vAlign w:val="center"/>
          </w:tcPr>
          <w:p w:rsidR="003679CE" w:rsidRPr="00D561AC" w:rsidRDefault="003679CE" w:rsidP="003679CE">
            <w:pPr>
              <w:tabs>
                <w:tab w:val="left" w:pos="3780"/>
              </w:tabs>
              <w:spacing w:before="60" w:after="60"/>
              <w:jc w:val="center"/>
            </w:pPr>
            <w:r w:rsidRPr="00D561AC">
              <w:t>HS chuyển đi</w:t>
            </w:r>
          </w:p>
        </w:tc>
        <w:tc>
          <w:tcPr>
            <w:tcW w:w="1384" w:type="dxa"/>
            <w:gridSpan w:val="2"/>
            <w:vAlign w:val="center"/>
          </w:tcPr>
          <w:p w:rsidR="003679CE" w:rsidRPr="00D561AC" w:rsidRDefault="003679CE" w:rsidP="003679CE">
            <w:pPr>
              <w:tabs>
                <w:tab w:val="left" w:pos="3780"/>
              </w:tabs>
              <w:spacing w:before="60" w:after="60"/>
              <w:jc w:val="center"/>
            </w:pPr>
            <w:r w:rsidRPr="00D561AC">
              <w:t>HS chuyển đến</w:t>
            </w:r>
          </w:p>
        </w:tc>
      </w:tr>
      <w:tr w:rsidR="003679CE" w:rsidRPr="00D561AC" w:rsidTr="00600F7A">
        <w:trPr>
          <w:trHeight w:val="146"/>
        </w:trPr>
        <w:tc>
          <w:tcPr>
            <w:tcW w:w="851" w:type="dxa"/>
            <w:vMerge/>
            <w:vAlign w:val="center"/>
          </w:tcPr>
          <w:p w:rsidR="003679CE" w:rsidRPr="00D561AC" w:rsidRDefault="003679CE" w:rsidP="003679CE">
            <w:pPr>
              <w:tabs>
                <w:tab w:val="left" w:pos="3780"/>
              </w:tabs>
              <w:spacing w:before="60" w:after="60"/>
              <w:jc w:val="center"/>
            </w:pPr>
          </w:p>
        </w:tc>
        <w:tc>
          <w:tcPr>
            <w:tcW w:w="709" w:type="dxa"/>
            <w:vMerge/>
            <w:vAlign w:val="center"/>
          </w:tcPr>
          <w:p w:rsidR="003679CE" w:rsidRPr="00D561AC" w:rsidRDefault="003679CE" w:rsidP="003679CE">
            <w:pPr>
              <w:tabs>
                <w:tab w:val="left" w:pos="3780"/>
              </w:tabs>
              <w:spacing w:before="60" w:after="60"/>
              <w:jc w:val="center"/>
            </w:pPr>
          </w:p>
        </w:tc>
        <w:tc>
          <w:tcPr>
            <w:tcW w:w="708" w:type="dxa"/>
            <w:vMerge/>
            <w:vAlign w:val="center"/>
          </w:tcPr>
          <w:p w:rsidR="003679CE" w:rsidRPr="00D561AC" w:rsidRDefault="003679CE" w:rsidP="003679CE">
            <w:pPr>
              <w:tabs>
                <w:tab w:val="left" w:pos="3780"/>
              </w:tabs>
              <w:spacing w:before="60" w:after="60"/>
              <w:jc w:val="center"/>
            </w:pPr>
          </w:p>
        </w:tc>
        <w:tc>
          <w:tcPr>
            <w:tcW w:w="743" w:type="dxa"/>
            <w:vMerge/>
            <w:vAlign w:val="center"/>
          </w:tcPr>
          <w:p w:rsidR="003679CE" w:rsidRPr="00D561AC" w:rsidRDefault="003679CE" w:rsidP="003679CE">
            <w:pPr>
              <w:tabs>
                <w:tab w:val="left" w:pos="3780"/>
              </w:tabs>
              <w:spacing w:before="60" w:after="60"/>
              <w:jc w:val="center"/>
            </w:pPr>
          </w:p>
        </w:tc>
        <w:tc>
          <w:tcPr>
            <w:tcW w:w="709" w:type="dxa"/>
            <w:vAlign w:val="center"/>
          </w:tcPr>
          <w:p w:rsidR="003679CE" w:rsidRPr="00DB5A6C" w:rsidRDefault="003679CE" w:rsidP="003679CE">
            <w:pPr>
              <w:tabs>
                <w:tab w:val="left" w:pos="3780"/>
              </w:tabs>
              <w:spacing w:before="60" w:after="60"/>
              <w:jc w:val="center"/>
              <w:rPr>
                <w:sz w:val="22"/>
                <w:szCs w:val="22"/>
              </w:rPr>
            </w:pPr>
            <w:r w:rsidRPr="00DB5A6C">
              <w:rPr>
                <w:sz w:val="22"/>
                <w:szCs w:val="22"/>
              </w:rPr>
              <w:t>Số HS bỏ học</w:t>
            </w:r>
          </w:p>
        </w:tc>
        <w:tc>
          <w:tcPr>
            <w:tcW w:w="425" w:type="dxa"/>
            <w:vAlign w:val="center"/>
          </w:tcPr>
          <w:p w:rsidR="003679CE" w:rsidRPr="00DB5A6C" w:rsidRDefault="003679CE" w:rsidP="003679CE">
            <w:pPr>
              <w:tabs>
                <w:tab w:val="left" w:pos="3780"/>
              </w:tabs>
              <w:spacing w:before="60" w:after="60"/>
              <w:jc w:val="center"/>
              <w:rPr>
                <w:sz w:val="22"/>
                <w:szCs w:val="22"/>
              </w:rPr>
            </w:pPr>
            <w:r w:rsidRPr="00DB5A6C">
              <w:rPr>
                <w:sz w:val="22"/>
                <w:szCs w:val="22"/>
              </w:rPr>
              <w:t>%</w:t>
            </w:r>
          </w:p>
        </w:tc>
        <w:tc>
          <w:tcPr>
            <w:tcW w:w="709" w:type="dxa"/>
            <w:vAlign w:val="center"/>
          </w:tcPr>
          <w:p w:rsidR="003679CE" w:rsidRPr="00DB5A6C" w:rsidRDefault="003679CE" w:rsidP="003679CE">
            <w:pPr>
              <w:tabs>
                <w:tab w:val="left" w:pos="3780"/>
              </w:tabs>
              <w:spacing w:before="60" w:after="60"/>
              <w:jc w:val="center"/>
              <w:rPr>
                <w:sz w:val="22"/>
                <w:szCs w:val="22"/>
              </w:rPr>
            </w:pPr>
            <w:r w:rsidRPr="00DB5A6C">
              <w:rPr>
                <w:sz w:val="22"/>
                <w:szCs w:val="22"/>
              </w:rPr>
              <w:t>Học kém</w:t>
            </w:r>
          </w:p>
        </w:tc>
        <w:tc>
          <w:tcPr>
            <w:tcW w:w="709" w:type="dxa"/>
            <w:vAlign w:val="center"/>
          </w:tcPr>
          <w:p w:rsidR="003679CE" w:rsidRPr="00DB5A6C" w:rsidRDefault="003679CE" w:rsidP="003679CE">
            <w:pPr>
              <w:tabs>
                <w:tab w:val="left" w:pos="3780"/>
              </w:tabs>
              <w:spacing w:before="60" w:after="60"/>
              <w:jc w:val="center"/>
              <w:rPr>
                <w:sz w:val="22"/>
                <w:szCs w:val="22"/>
              </w:rPr>
            </w:pPr>
            <w:r w:rsidRPr="00DB5A6C">
              <w:rPr>
                <w:sz w:val="22"/>
                <w:szCs w:val="22"/>
              </w:rPr>
              <w:t>Gia đình</w:t>
            </w:r>
          </w:p>
        </w:tc>
        <w:tc>
          <w:tcPr>
            <w:tcW w:w="850" w:type="dxa"/>
            <w:vAlign w:val="center"/>
          </w:tcPr>
          <w:p w:rsidR="003679CE" w:rsidRPr="00DB5A6C" w:rsidRDefault="003679CE" w:rsidP="003679CE">
            <w:pPr>
              <w:tabs>
                <w:tab w:val="left" w:pos="3780"/>
              </w:tabs>
              <w:spacing w:before="60" w:after="60"/>
              <w:jc w:val="center"/>
              <w:rPr>
                <w:sz w:val="22"/>
                <w:szCs w:val="22"/>
              </w:rPr>
            </w:pPr>
            <w:r w:rsidRPr="00DB5A6C">
              <w:rPr>
                <w:sz w:val="22"/>
                <w:szCs w:val="22"/>
              </w:rPr>
              <w:t>Khác</w:t>
            </w:r>
          </w:p>
        </w:tc>
        <w:tc>
          <w:tcPr>
            <w:tcW w:w="567" w:type="dxa"/>
            <w:vAlign w:val="center"/>
          </w:tcPr>
          <w:p w:rsidR="003679CE" w:rsidRPr="00DB5A6C" w:rsidRDefault="003679CE" w:rsidP="003679CE">
            <w:pPr>
              <w:tabs>
                <w:tab w:val="left" w:pos="3780"/>
              </w:tabs>
              <w:spacing w:before="60" w:after="60"/>
              <w:jc w:val="center"/>
              <w:rPr>
                <w:sz w:val="22"/>
                <w:szCs w:val="22"/>
              </w:rPr>
            </w:pPr>
            <w:r w:rsidRPr="00DB5A6C">
              <w:rPr>
                <w:sz w:val="22"/>
                <w:szCs w:val="22"/>
              </w:rPr>
              <w:t>Số HS</w:t>
            </w:r>
          </w:p>
        </w:tc>
        <w:tc>
          <w:tcPr>
            <w:tcW w:w="992" w:type="dxa"/>
            <w:vAlign w:val="center"/>
          </w:tcPr>
          <w:p w:rsidR="003679CE" w:rsidRPr="00DB5A6C" w:rsidRDefault="003679CE" w:rsidP="003679CE">
            <w:pPr>
              <w:tabs>
                <w:tab w:val="left" w:pos="3780"/>
              </w:tabs>
              <w:spacing w:before="60" w:after="60"/>
              <w:jc w:val="center"/>
              <w:rPr>
                <w:sz w:val="22"/>
                <w:szCs w:val="22"/>
              </w:rPr>
            </w:pPr>
            <w:r w:rsidRPr="00DB5A6C">
              <w:rPr>
                <w:sz w:val="22"/>
                <w:szCs w:val="22"/>
              </w:rPr>
              <w:t>%</w:t>
            </w:r>
          </w:p>
        </w:tc>
        <w:tc>
          <w:tcPr>
            <w:tcW w:w="675" w:type="dxa"/>
            <w:vAlign w:val="center"/>
          </w:tcPr>
          <w:p w:rsidR="003679CE" w:rsidRPr="00DB5A6C" w:rsidRDefault="003679CE" w:rsidP="003679CE">
            <w:pPr>
              <w:tabs>
                <w:tab w:val="left" w:pos="3780"/>
              </w:tabs>
              <w:spacing w:before="60" w:after="60"/>
              <w:jc w:val="center"/>
              <w:rPr>
                <w:sz w:val="22"/>
                <w:szCs w:val="22"/>
              </w:rPr>
            </w:pPr>
            <w:r w:rsidRPr="00DB5A6C">
              <w:rPr>
                <w:sz w:val="22"/>
                <w:szCs w:val="22"/>
              </w:rPr>
              <w:t>Số HS</w:t>
            </w:r>
          </w:p>
        </w:tc>
        <w:tc>
          <w:tcPr>
            <w:tcW w:w="709" w:type="dxa"/>
            <w:vAlign w:val="center"/>
          </w:tcPr>
          <w:p w:rsidR="003679CE" w:rsidRPr="00DB5A6C" w:rsidRDefault="003679CE" w:rsidP="003679CE">
            <w:pPr>
              <w:tabs>
                <w:tab w:val="left" w:pos="3780"/>
              </w:tabs>
              <w:spacing w:before="60" w:after="60"/>
              <w:jc w:val="center"/>
              <w:rPr>
                <w:sz w:val="22"/>
                <w:szCs w:val="22"/>
              </w:rPr>
            </w:pPr>
            <w:r w:rsidRPr="00DB5A6C">
              <w:rPr>
                <w:sz w:val="22"/>
                <w:szCs w:val="22"/>
              </w:rPr>
              <w:t>%</w:t>
            </w:r>
          </w:p>
        </w:tc>
      </w:tr>
      <w:tr w:rsidR="003679CE" w:rsidRPr="00D561AC" w:rsidTr="00600F7A">
        <w:trPr>
          <w:trHeight w:val="305"/>
        </w:trPr>
        <w:tc>
          <w:tcPr>
            <w:tcW w:w="851" w:type="dxa"/>
          </w:tcPr>
          <w:p w:rsidR="003679CE" w:rsidRPr="00D561AC" w:rsidRDefault="003679CE" w:rsidP="003679CE">
            <w:pPr>
              <w:tabs>
                <w:tab w:val="left" w:pos="3780"/>
              </w:tabs>
              <w:spacing w:before="60" w:after="60"/>
              <w:jc w:val="center"/>
            </w:pPr>
            <w:r w:rsidRPr="00D561AC">
              <w:t>6</w:t>
            </w:r>
          </w:p>
        </w:tc>
        <w:tc>
          <w:tcPr>
            <w:tcW w:w="709" w:type="dxa"/>
          </w:tcPr>
          <w:p w:rsidR="003679CE" w:rsidRPr="00D561AC" w:rsidRDefault="003679CE" w:rsidP="003679CE">
            <w:pPr>
              <w:tabs>
                <w:tab w:val="left" w:pos="3780"/>
              </w:tabs>
              <w:spacing w:before="60" w:after="60"/>
              <w:jc w:val="center"/>
            </w:pPr>
            <w:r w:rsidRPr="00D561AC">
              <w:t>142</w:t>
            </w:r>
          </w:p>
        </w:tc>
        <w:tc>
          <w:tcPr>
            <w:tcW w:w="708" w:type="dxa"/>
          </w:tcPr>
          <w:p w:rsidR="003679CE" w:rsidRPr="00D561AC" w:rsidRDefault="003679CE" w:rsidP="003679CE">
            <w:pPr>
              <w:tabs>
                <w:tab w:val="left" w:pos="3780"/>
              </w:tabs>
              <w:spacing w:before="60" w:after="60"/>
              <w:jc w:val="center"/>
            </w:pPr>
            <w:r w:rsidRPr="00D561AC">
              <w:t>136</w:t>
            </w:r>
          </w:p>
        </w:tc>
        <w:tc>
          <w:tcPr>
            <w:tcW w:w="743" w:type="dxa"/>
          </w:tcPr>
          <w:p w:rsidR="003679CE" w:rsidRPr="00D561AC" w:rsidRDefault="003679CE" w:rsidP="003679CE">
            <w:pPr>
              <w:tabs>
                <w:tab w:val="left" w:pos="3780"/>
              </w:tabs>
              <w:spacing w:before="60" w:after="60"/>
              <w:jc w:val="center"/>
            </w:pPr>
            <w:r w:rsidRPr="00D561AC">
              <w:t>6</w:t>
            </w:r>
          </w:p>
        </w:tc>
        <w:tc>
          <w:tcPr>
            <w:tcW w:w="709" w:type="dxa"/>
          </w:tcPr>
          <w:p w:rsidR="003679CE" w:rsidRPr="00D561AC" w:rsidRDefault="003679CE" w:rsidP="003679CE">
            <w:pPr>
              <w:tabs>
                <w:tab w:val="left" w:pos="3780"/>
              </w:tabs>
              <w:spacing w:before="60" w:after="60"/>
              <w:jc w:val="center"/>
            </w:pPr>
            <w:r w:rsidRPr="00D561AC">
              <w:t>0</w:t>
            </w:r>
          </w:p>
        </w:tc>
        <w:tc>
          <w:tcPr>
            <w:tcW w:w="425" w:type="dxa"/>
            <w:vAlign w:val="bottom"/>
          </w:tcPr>
          <w:p w:rsidR="003679CE" w:rsidRPr="00D561AC" w:rsidRDefault="003679CE" w:rsidP="003679CE">
            <w:pPr>
              <w:spacing w:before="60" w:after="60"/>
              <w:jc w:val="center"/>
            </w:pPr>
            <w:r w:rsidRPr="00D561AC">
              <w:t>0</w:t>
            </w:r>
          </w:p>
        </w:tc>
        <w:tc>
          <w:tcPr>
            <w:tcW w:w="709" w:type="dxa"/>
          </w:tcPr>
          <w:p w:rsidR="003679CE" w:rsidRPr="00D561AC" w:rsidRDefault="003679CE" w:rsidP="003679CE">
            <w:pPr>
              <w:tabs>
                <w:tab w:val="left" w:pos="3780"/>
              </w:tabs>
              <w:spacing w:before="60" w:after="60"/>
              <w:jc w:val="center"/>
            </w:pPr>
            <w:r w:rsidRPr="00D561AC">
              <w:t>0</w:t>
            </w:r>
          </w:p>
        </w:tc>
        <w:tc>
          <w:tcPr>
            <w:tcW w:w="709" w:type="dxa"/>
          </w:tcPr>
          <w:p w:rsidR="003679CE" w:rsidRPr="00D561AC" w:rsidRDefault="003679CE" w:rsidP="003679CE">
            <w:pPr>
              <w:tabs>
                <w:tab w:val="left" w:pos="3780"/>
              </w:tabs>
              <w:spacing w:before="60" w:after="60"/>
              <w:jc w:val="center"/>
            </w:pPr>
            <w:r w:rsidRPr="00D561AC">
              <w:t>0</w:t>
            </w:r>
          </w:p>
        </w:tc>
        <w:tc>
          <w:tcPr>
            <w:tcW w:w="850" w:type="dxa"/>
          </w:tcPr>
          <w:p w:rsidR="003679CE" w:rsidRPr="00D561AC" w:rsidRDefault="003679CE" w:rsidP="003679CE">
            <w:pPr>
              <w:tabs>
                <w:tab w:val="left" w:pos="3780"/>
              </w:tabs>
              <w:spacing w:before="60" w:after="60"/>
              <w:jc w:val="center"/>
            </w:pPr>
            <w:r w:rsidRPr="00D561AC">
              <w:t>0</w:t>
            </w:r>
          </w:p>
        </w:tc>
        <w:tc>
          <w:tcPr>
            <w:tcW w:w="567" w:type="dxa"/>
          </w:tcPr>
          <w:p w:rsidR="003679CE" w:rsidRPr="00D561AC" w:rsidRDefault="003679CE" w:rsidP="003679CE">
            <w:pPr>
              <w:tabs>
                <w:tab w:val="left" w:pos="3780"/>
              </w:tabs>
              <w:spacing w:before="60" w:after="60"/>
              <w:jc w:val="center"/>
            </w:pPr>
            <w:r w:rsidRPr="00D561AC">
              <w:t>6</w:t>
            </w:r>
          </w:p>
        </w:tc>
        <w:tc>
          <w:tcPr>
            <w:tcW w:w="992" w:type="dxa"/>
            <w:vAlign w:val="bottom"/>
          </w:tcPr>
          <w:p w:rsidR="003679CE" w:rsidRPr="00D561AC" w:rsidRDefault="003679CE" w:rsidP="003679CE">
            <w:pPr>
              <w:spacing w:before="60" w:after="60"/>
              <w:jc w:val="center"/>
            </w:pPr>
            <w:r>
              <w:t>4,2</w:t>
            </w:r>
          </w:p>
        </w:tc>
        <w:tc>
          <w:tcPr>
            <w:tcW w:w="675" w:type="dxa"/>
          </w:tcPr>
          <w:p w:rsidR="003679CE" w:rsidRPr="00D561AC" w:rsidRDefault="003679CE" w:rsidP="003679CE">
            <w:pPr>
              <w:tabs>
                <w:tab w:val="left" w:pos="3780"/>
              </w:tabs>
              <w:spacing w:before="60" w:after="60"/>
              <w:jc w:val="center"/>
            </w:pPr>
          </w:p>
        </w:tc>
        <w:tc>
          <w:tcPr>
            <w:tcW w:w="709" w:type="dxa"/>
            <w:vAlign w:val="bottom"/>
          </w:tcPr>
          <w:p w:rsidR="003679CE" w:rsidRPr="00D561AC" w:rsidRDefault="003679CE" w:rsidP="003679CE">
            <w:pPr>
              <w:spacing w:before="60" w:after="60"/>
              <w:jc w:val="center"/>
            </w:pPr>
          </w:p>
        </w:tc>
      </w:tr>
      <w:tr w:rsidR="003679CE" w:rsidRPr="00D561AC" w:rsidTr="00600F7A">
        <w:trPr>
          <w:trHeight w:val="290"/>
        </w:trPr>
        <w:tc>
          <w:tcPr>
            <w:tcW w:w="851" w:type="dxa"/>
          </w:tcPr>
          <w:p w:rsidR="003679CE" w:rsidRPr="00D561AC" w:rsidRDefault="003679CE" w:rsidP="003679CE">
            <w:pPr>
              <w:tabs>
                <w:tab w:val="left" w:pos="3780"/>
              </w:tabs>
              <w:spacing w:before="60" w:after="60"/>
              <w:jc w:val="center"/>
            </w:pPr>
            <w:r w:rsidRPr="00D561AC">
              <w:t>7</w:t>
            </w:r>
          </w:p>
        </w:tc>
        <w:tc>
          <w:tcPr>
            <w:tcW w:w="709" w:type="dxa"/>
          </w:tcPr>
          <w:p w:rsidR="003679CE" w:rsidRPr="00D561AC" w:rsidRDefault="003679CE" w:rsidP="003679CE">
            <w:pPr>
              <w:tabs>
                <w:tab w:val="left" w:pos="3780"/>
              </w:tabs>
              <w:spacing w:before="60" w:after="60"/>
              <w:jc w:val="center"/>
            </w:pPr>
            <w:r w:rsidRPr="00D561AC">
              <w:t>126</w:t>
            </w:r>
          </w:p>
        </w:tc>
        <w:tc>
          <w:tcPr>
            <w:tcW w:w="708" w:type="dxa"/>
          </w:tcPr>
          <w:p w:rsidR="003679CE" w:rsidRPr="00D561AC" w:rsidRDefault="003679CE" w:rsidP="003679CE">
            <w:pPr>
              <w:tabs>
                <w:tab w:val="left" w:pos="3780"/>
              </w:tabs>
              <w:spacing w:before="60" w:after="60"/>
              <w:jc w:val="center"/>
            </w:pPr>
            <w:r w:rsidRPr="00D561AC">
              <w:t>122</w:t>
            </w:r>
          </w:p>
        </w:tc>
        <w:tc>
          <w:tcPr>
            <w:tcW w:w="743" w:type="dxa"/>
          </w:tcPr>
          <w:p w:rsidR="003679CE" w:rsidRPr="00D561AC" w:rsidRDefault="003679CE" w:rsidP="003679CE">
            <w:pPr>
              <w:tabs>
                <w:tab w:val="left" w:pos="3780"/>
              </w:tabs>
              <w:spacing w:before="60" w:after="60"/>
              <w:jc w:val="center"/>
            </w:pPr>
            <w:r w:rsidRPr="00D561AC">
              <w:t>4</w:t>
            </w:r>
          </w:p>
        </w:tc>
        <w:tc>
          <w:tcPr>
            <w:tcW w:w="709" w:type="dxa"/>
          </w:tcPr>
          <w:p w:rsidR="003679CE" w:rsidRPr="00D561AC" w:rsidRDefault="003679CE" w:rsidP="003679CE">
            <w:pPr>
              <w:tabs>
                <w:tab w:val="left" w:pos="3780"/>
              </w:tabs>
              <w:spacing w:before="60" w:after="60"/>
              <w:jc w:val="center"/>
            </w:pPr>
            <w:r w:rsidRPr="00D561AC">
              <w:t>0</w:t>
            </w:r>
          </w:p>
        </w:tc>
        <w:tc>
          <w:tcPr>
            <w:tcW w:w="425" w:type="dxa"/>
            <w:vAlign w:val="bottom"/>
          </w:tcPr>
          <w:p w:rsidR="003679CE" w:rsidRPr="00D561AC" w:rsidRDefault="003679CE" w:rsidP="003679CE">
            <w:pPr>
              <w:spacing w:before="60" w:after="60"/>
              <w:jc w:val="center"/>
            </w:pPr>
            <w:r w:rsidRPr="00D561AC">
              <w:t>0</w:t>
            </w:r>
          </w:p>
        </w:tc>
        <w:tc>
          <w:tcPr>
            <w:tcW w:w="709" w:type="dxa"/>
          </w:tcPr>
          <w:p w:rsidR="003679CE" w:rsidRPr="00D561AC" w:rsidRDefault="003679CE" w:rsidP="003679CE">
            <w:pPr>
              <w:tabs>
                <w:tab w:val="left" w:pos="3780"/>
              </w:tabs>
              <w:spacing w:before="60" w:after="60"/>
              <w:jc w:val="center"/>
            </w:pPr>
            <w:r w:rsidRPr="00D561AC">
              <w:t>0</w:t>
            </w:r>
          </w:p>
        </w:tc>
        <w:tc>
          <w:tcPr>
            <w:tcW w:w="709" w:type="dxa"/>
          </w:tcPr>
          <w:p w:rsidR="003679CE" w:rsidRPr="00D561AC" w:rsidRDefault="003679CE" w:rsidP="003679CE">
            <w:pPr>
              <w:tabs>
                <w:tab w:val="left" w:pos="3780"/>
              </w:tabs>
              <w:spacing w:before="60" w:after="60"/>
              <w:jc w:val="center"/>
            </w:pPr>
            <w:r w:rsidRPr="00D561AC">
              <w:t>0</w:t>
            </w:r>
          </w:p>
        </w:tc>
        <w:tc>
          <w:tcPr>
            <w:tcW w:w="850" w:type="dxa"/>
          </w:tcPr>
          <w:p w:rsidR="003679CE" w:rsidRPr="00D561AC" w:rsidRDefault="003679CE" w:rsidP="003679CE">
            <w:pPr>
              <w:tabs>
                <w:tab w:val="left" w:pos="3780"/>
              </w:tabs>
              <w:spacing w:before="60" w:after="60"/>
              <w:jc w:val="center"/>
            </w:pPr>
            <w:r w:rsidRPr="00D561AC">
              <w:t>0</w:t>
            </w:r>
          </w:p>
        </w:tc>
        <w:tc>
          <w:tcPr>
            <w:tcW w:w="567" w:type="dxa"/>
          </w:tcPr>
          <w:p w:rsidR="003679CE" w:rsidRPr="00D561AC" w:rsidRDefault="003679CE" w:rsidP="003679CE">
            <w:pPr>
              <w:tabs>
                <w:tab w:val="left" w:pos="3780"/>
              </w:tabs>
              <w:spacing w:before="60" w:after="60"/>
              <w:jc w:val="center"/>
            </w:pPr>
            <w:r w:rsidRPr="00D561AC">
              <w:t>4</w:t>
            </w:r>
          </w:p>
        </w:tc>
        <w:tc>
          <w:tcPr>
            <w:tcW w:w="992" w:type="dxa"/>
            <w:vAlign w:val="bottom"/>
          </w:tcPr>
          <w:p w:rsidR="003679CE" w:rsidRPr="00D561AC" w:rsidRDefault="003679CE" w:rsidP="003679CE">
            <w:pPr>
              <w:spacing w:before="60" w:after="60"/>
              <w:jc w:val="center"/>
            </w:pPr>
            <w:r>
              <w:t>3,2</w:t>
            </w:r>
          </w:p>
        </w:tc>
        <w:tc>
          <w:tcPr>
            <w:tcW w:w="675" w:type="dxa"/>
          </w:tcPr>
          <w:p w:rsidR="003679CE" w:rsidRPr="00D561AC" w:rsidRDefault="003679CE" w:rsidP="003679CE">
            <w:pPr>
              <w:tabs>
                <w:tab w:val="left" w:pos="3780"/>
              </w:tabs>
              <w:spacing w:before="60" w:after="60"/>
              <w:jc w:val="center"/>
            </w:pPr>
          </w:p>
        </w:tc>
        <w:tc>
          <w:tcPr>
            <w:tcW w:w="709" w:type="dxa"/>
            <w:vAlign w:val="bottom"/>
          </w:tcPr>
          <w:p w:rsidR="003679CE" w:rsidRPr="00D561AC" w:rsidRDefault="003679CE" w:rsidP="003679CE">
            <w:pPr>
              <w:spacing w:before="60" w:after="60"/>
              <w:jc w:val="center"/>
            </w:pPr>
          </w:p>
        </w:tc>
      </w:tr>
      <w:tr w:rsidR="003679CE" w:rsidRPr="00D561AC" w:rsidTr="00600F7A">
        <w:trPr>
          <w:trHeight w:val="305"/>
        </w:trPr>
        <w:tc>
          <w:tcPr>
            <w:tcW w:w="851" w:type="dxa"/>
          </w:tcPr>
          <w:p w:rsidR="003679CE" w:rsidRPr="00D561AC" w:rsidRDefault="003679CE" w:rsidP="003679CE">
            <w:pPr>
              <w:tabs>
                <w:tab w:val="left" w:pos="3780"/>
              </w:tabs>
              <w:spacing w:before="60" w:after="60"/>
              <w:jc w:val="center"/>
            </w:pPr>
            <w:r w:rsidRPr="00D561AC">
              <w:t>8</w:t>
            </w:r>
          </w:p>
        </w:tc>
        <w:tc>
          <w:tcPr>
            <w:tcW w:w="709" w:type="dxa"/>
          </w:tcPr>
          <w:p w:rsidR="003679CE" w:rsidRPr="00D561AC" w:rsidRDefault="003679CE" w:rsidP="003679CE">
            <w:pPr>
              <w:tabs>
                <w:tab w:val="left" w:pos="3780"/>
              </w:tabs>
              <w:spacing w:before="60" w:after="60"/>
              <w:jc w:val="center"/>
            </w:pPr>
            <w:r w:rsidRPr="00D561AC">
              <w:t>136</w:t>
            </w:r>
          </w:p>
        </w:tc>
        <w:tc>
          <w:tcPr>
            <w:tcW w:w="708" w:type="dxa"/>
          </w:tcPr>
          <w:p w:rsidR="003679CE" w:rsidRPr="00D561AC" w:rsidRDefault="003679CE" w:rsidP="003679CE">
            <w:pPr>
              <w:tabs>
                <w:tab w:val="left" w:pos="3780"/>
              </w:tabs>
              <w:spacing w:before="60" w:after="60"/>
              <w:jc w:val="center"/>
            </w:pPr>
            <w:r w:rsidRPr="00D561AC">
              <w:t>132</w:t>
            </w:r>
          </w:p>
        </w:tc>
        <w:tc>
          <w:tcPr>
            <w:tcW w:w="743" w:type="dxa"/>
          </w:tcPr>
          <w:p w:rsidR="003679CE" w:rsidRPr="00D561AC" w:rsidRDefault="003679CE" w:rsidP="003679CE">
            <w:pPr>
              <w:tabs>
                <w:tab w:val="left" w:pos="3780"/>
              </w:tabs>
              <w:spacing w:before="60" w:after="60"/>
              <w:jc w:val="center"/>
            </w:pPr>
            <w:r w:rsidRPr="00D561AC">
              <w:t>4</w:t>
            </w:r>
          </w:p>
        </w:tc>
        <w:tc>
          <w:tcPr>
            <w:tcW w:w="709" w:type="dxa"/>
          </w:tcPr>
          <w:p w:rsidR="003679CE" w:rsidRPr="00D561AC" w:rsidRDefault="003679CE" w:rsidP="003679CE">
            <w:pPr>
              <w:tabs>
                <w:tab w:val="left" w:pos="3780"/>
              </w:tabs>
              <w:spacing w:before="60" w:after="60"/>
              <w:jc w:val="center"/>
            </w:pPr>
            <w:r w:rsidRPr="00D561AC">
              <w:t>0</w:t>
            </w:r>
          </w:p>
        </w:tc>
        <w:tc>
          <w:tcPr>
            <w:tcW w:w="425" w:type="dxa"/>
            <w:vAlign w:val="bottom"/>
          </w:tcPr>
          <w:p w:rsidR="003679CE" w:rsidRPr="00D561AC" w:rsidRDefault="003679CE" w:rsidP="003679CE">
            <w:pPr>
              <w:spacing w:before="60" w:after="60"/>
              <w:jc w:val="center"/>
            </w:pPr>
            <w:r w:rsidRPr="00D561AC">
              <w:t>0</w:t>
            </w:r>
          </w:p>
        </w:tc>
        <w:tc>
          <w:tcPr>
            <w:tcW w:w="709" w:type="dxa"/>
          </w:tcPr>
          <w:p w:rsidR="003679CE" w:rsidRPr="00D561AC" w:rsidRDefault="003679CE" w:rsidP="003679CE">
            <w:pPr>
              <w:tabs>
                <w:tab w:val="left" w:pos="3780"/>
              </w:tabs>
              <w:spacing w:before="60" w:after="60"/>
              <w:jc w:val="center"/>
            </w:pPr>
            <w:r w:rsidRPr="00D561AC">
              <w:t>0</w:t>
            </w:r>
          </w:p>
        </w:tc>
        <w:tc>
          <w:tcPr>
            <w:tcW w:w="709" w:type="dxa"/>
          </w:tcPr>
          <w:p w:rsidR="003679CE" w:rsidRPr="00D561AC" w:rsidRDefault="003679CE" w:rsidP="003679CE">
            <w:pPr>
              <w:tabs>
                <w:tab w:val="left" w:pos="3780"/>
              </w:tabs>
              <w:spacing w:before="60" w:after="60"/>
              <w:jc w:val="center"/>
            </w:pPr>
            <w:r w:rsidRPr="00D561AC">
              <w:t>0</w:t>
            </w:r>
          </w:p>
        </w:tc>
        <w:tc>
          <w:tcPr>
            <w:tcW w:w="850" w:type="dxa"/>
          </w:tcPr>
          <w:p w:rsidR="003679CE" w:rsidRPr="00D561AC" w:rsidRDefault="003679CE" w:rsidP="003679CE">
            <w:pPr>
              <w:tabs>
                <w:tab w:val="left" w:pos="3780"/>
              </w:tabs>
              <w:spacing w:before="60" w:after="60"/>
              <w:jc w:val="center"/>
            </w:pPr>
            <w:r w:rsidRPr="00D561AC">
              <w:t>0</w:t>
            </w:r>
          </w:p>
        </w:tc>
        <w:tc>
          <w:tcPr>
            <w:tcW w:w="567" w:type="dxa"/>
          </w:tcPr>
          <w:p w:rsidR="003679CE" w:rsidRPr="00D561AC" w:rsidRDefault="003679CE" w:rsidP="003679CE">
            <w:pPr>
              <w:tabs>
                <w:tab w:val="left" w:pos="3780"/>
              </w:tabs>
              <w:spacing w:before="60" w:after="60"/>
              <w:jc w:val="center"/>
            </w:pPr>
            <w:r w:rsidRPr="00D561AC">
              <w:t>4</w:t>
            </w:r>
          </w:p>
        </w:tc>
        <w:tc>
          <w:tcPr>
            <w:tcW w:w="992" w:type="dxa"/>
            <w:vAlign w:val="bottom"/>
          </w:tcPr>
          <w:p w:rsidR="003679CE" w:rsidRPr="00D561AC" w:rsidRDefault="003679CE" w:rsidP="003679CE">
            <w:pPr>
              <w:spacing w:before="60" w:after="60"/>
              <w:jc w:val="center"/>
            </w:pPr>
            <w:r>
              <w:t>2,9</w:t>
            </w:r>
          </w:p>
        </w:tc>
        <w:tc>
          <w:tcPr>
            <w:tcW w:w="675" w:type="dxa"/>
          </w:tcPr>
          <w:p w:rsidR="003679CE" w:rsidRPr="00D561AC" w:rsidRDefault="003679CE" w:rsidP="003679CE">
            <w:pPr>
              <w:tabs>
                <w:tab w:val="left" w:pos="3780"/>
              </w:tabs>
              <w:spacing w:before="60" w:after="60"/>
              <w:jc w:val="center"/>
            </w:pPr>
          </w:p>
        </w:tc>
        <w:tc>
          <w:tcPr>
            <w:tcW w:w="709" w:type="dxa"/>
            <w:vAlign w:val="bottom"/>
          </w:tcPr>
          <w:p w:rsidR="003679CE" w:rsidRPr="00D561AC" w:rsidRDefault="003679CE" w:rsidP="003679CE">
            <w:pPr>
              <w:spacing w:before="60" w:after="60"/>
              <w:jc w:val="center"/>
            </w:pPr>
          </w:p>
        </w:tc>
      </w:tr>
      <w:tr w:rsidR="003679CE" w:rsidRPr="00D561AC" w:rsidTr="00600F7A">
        <w:trPr>
          <w:trHeight w:val="312"/>
        </w:trPr>
        <w:tc>
          <w:tcPr>
            <w:tcW w:w="851" w:type="dxa"/>
            <w:vAlign w:val="center"/>
          </w:tcPr>
          <w:p w:rsidR="003679CE" w:rsidRPr="00D561AC" w:rsidRDefault="003679CE" w:rsidP="003679CE">
            <w:pPr>
              <w:tabs>
                <w:tab w:val="left" w:pos="3780"/>
              </w:tabs>
              <w:spacing w:before="60" w:after="60"/>
              <w:jc w:val="center"/>
            </w:pPr>
            <w:r w:rsidRPr="00D561AC">
              <w:lastRenderedPageBreak/>
              <w:t>9</w:t>
            </w:r>
          </w:p>
        </w:tc>
        <w:tc>
          <w:tcPr>
            <w:tcW w:w="709" w:type="dxa"/>
            <w:vAlign w:val="center"/>
          </w:tcPr>
          <w:p w:rsidR="003679CE" w:rsidRPr="00D561AC" w:rsidRDefault="003679CE" w:rsidP="003679CE">
            <w:pPr>
              <w:tabs>
                <w:tab w:val="left" w:pos="3780"/>
              </w:tabs>
              <w:spacing w:before="60" w:after="60"/>
              <w:jc w:val="center"/>
            </w:pPr>
            <w:r w:rsidRPr="00D561AC">
              <w:t>120</w:t>
            </w:r>
          </w:p>
        </w:tc>
        <w:tc>
          <w:tcPr>
            <w:tcW w:w="708" w:type="dxa"/>
            <w:vAlign w:val="center"/>
          </w:tcPr>
          <w:p w:rsidR="003679CE" w:rsidRPr="00D561AC" w:rsidRDefault="003679CE" w:rsidP="003679CE">
            <w:pPr>
              <w:tabs>
                <w:tab w:val="left" w:pos="3780"/>
              </w:tabs>
              <w:spacing w:before="60" w:after="60"/>
              <w:jc w:val="center"/>
            </w:pPr>
            <w:r w:rsidRPr="00D561AC">
              <w:t>120</w:t>
            </w:r>
          </w:p>
        </w:tc>
        <w:tc>
          <w:tcPr>
            <w:tcW w:w="743" w:type="dxa"/>
            <w:vAlign w:val="center"/>
          </w:tcPr>
          <w:p w:rsidR="003679CE" w:rsidRPr="00D561AC" w:rsidRDefault="003679CE" w:rsidP="003679CE">
            <w:pPr>
              <w:tabs>
                <w:tab w:val="left" w:pos="3780"/>
              </w:tabs>
              <w:spacing w:before="60" w:after="60"/>
              <w:jc w:val="center"/>
            </w:pPr>
            <w:r w:rsidRPr="00D561AC">
              <w:t>3</w:t>
            </w:r>
          </w:p>
        </w:tc>
        <w:tc>
          <w:tcPr>
            <w:tcW w:w="709" w:type="dxa"/>
            <w:vAlign w:val="center"/>
          </w:tcPr>
          <w:p w:rsidR="003679CE" w:rsidRPr="00D561AC" w:rsidRDefault="003679CE" w:rsidP="003679CE">
            <w:pPr>
              <w:tabs>
                <w:tab w:val="left" w:pos="3780"/>
              </w:tabs>
              <w:spacing w:before="60" w:after="60"/>
              <w:jc w:val="center"/>
            </w:pPr>
            <w:r w:rsidRPr="00D561AC">
              <w:t>0</w:t>
            </w:r>
          </w:p>
        </w:tc>
        <w:tc>
          <w:tcPr>
            <w:tcW w:w="425" w:type="dxa"/>
            <w:vAlign w:val="center"/>
          </w:tcPr>
          <w:p w:rsidR="003679CE" w:rsidRPr="00D561AC" w:rsidRDefault="003679CE" w:rsidP="003679CE">
            <w:pPr>
              <w:spacing w:before="60" w:after="60"/>
              <w:jc w:val="center"/>
            </w:pPr>
            <w:r w:rsidRPr="00D561AC">
              <w:t>0</w:t>
            </w:r>
          </w:p>
        </w:tc>
        <w:tc>
          <w:tcPr>
            <w:tcW w:w="709" w:type="dxa"/>
            <w:vAlign w:val="center"/>
          </w:tcPr>
          <w:p w:rsidR="003679CE" w:rsidRPr="00D561AC" w:rsidRDefault="003679CE" w:rsidP="003679CE">
            <w:pPr>
              <w:tabs>
                <w:tab w:val="left" w:pos="3780"/>
              </w:tabs>
              <w:spacing w:before="60" w:after="60"/>
              <w:jc w:val="center"/>
            </w:pPr>
            <w:r w:rsidRPr="00D561AC">
              <w:t>0</w:t>
            </w:r>
          </w:p>
        </w:tc>
        <w:tc>
          <w:tcPr>
            <w:tcW w:w="709" w:type="dxa"/>
            <w:vAlign w:val="center"/>
          </w:tcPr>
          <w:p w:rsidR="003679CE" w:rsidRPr="00D561AC" w:rsidRDefault="003679CE" w:rsidP="003679CE">
            <w:pPr>
              <w:tabs>
                <w:tab w:val="left" w:pos="3780"/>
              </w:tabs>
              <w:spacing w:before="60" w:after="60"/>
              <w:jc w:val="center"/>
            </w:pPr>
            <w:r w:rsidRPr="00D561AC">
              <w:t>0</w:t>
            </w:r>
          </w:p>
        </w:tc>
        <w:tc>
          <w:tcPr>
            <w:tcW w:w="850" w:type="dxa"/>
            <w:vAlign w:val="center"/>
          </w:tcPr>
          <w:p w:rsidR="003679CE" w:rsidRPr="00D561AC" w:rsidRDefault="003679CE" w:rsidP="003679CE">
            <w:pPr>
              <w:tabs>
                <w:tab w:val="left" w:pos="3780"/>
              </w:tabs>
              <w:spacing w:before="60" w:after="60"/>
              <w:jc w:val="center"/>
            </w:pPr>
            <w:r w:rsidRPr="00D561AC">
              <w:t>0</w:t>
            </w:r>
          </w:p>
        </w:tc>
        <w:tc>
          <w:tcPr>
            <w:tcW w:w="567" w:type="dxa"/>
            <w:vAlign w:val="center"/>
          </w:tcPr>
          <w:p w:rsidR="003679CE" w:rsidRPr="00D561AC" w:rsidRDefault="003679CE" w:rsidP="003679CE">
            <w:pPr>
              <w:tabs>
                <w:tab w:val="left" w:pos="3780"/>
              </w:tabs>
              <w:spacing w:before="60" w:after="60"/>
              <w:jc w:val="center"/>
            </w:pPr>
            <w:r w:rsidRPr="00D561AC">
              <w:t>3</w:t>
            </w:r>
          </w:p>
        </w:tc>
        <w:tc>
          <w:tcPr>
            <w:tcW w:w="992" w:type="dxa"/>
            <w:vAlign w:val="center"/>
          </w:tcPr>
          <w:p w:rsidR="003679CE" w:rsidRPr="00D561AC" w:rsidRDefault="003679CE" w:rsidP="003679CE">
            <w:pPr>
              <w:spacing w:before="60" w:after="60"/>
              <w:jc w:val="center"/>
            </w:pPr>
            <w:r>
              <w:t>2,5</w:t>
            </w:r>
          </w:p>
        </w:tc>
        <w:tc>
          <w:tcPr>
            <w:tcW w:w="675" w:type="dxa"/>
            <w:vAlign w:val="center"/>
          </w:tcPr>
          <w:p w:rsidR="003679CE" w:rsidRPr="00D561AC" w:rsidRDefault="003679CE" w:rsidP="003679CE">
            <w:pPr>
              <w:tabs>
                <w:tab w:val="left" w:pos="3780"/>
              </w:tabs>
              <w:spacing w:before="60" w:after="60"/>
              <w:jc w:val="center"/>
            </w:pPr>
            <w:r w:rsidRPr="00D561AC">
              <w:t>3</w:t>
            </w:r>
          </w:p>
        </w:tc>
        <w:tc>
          <w:tcPr>
            <w:tcW w:w="709" w:type="dxa"/>
            <w:vAlign w:val="center"/>
          </w:tcPr>
          <w:p w:rsidR="003679CE" w:rsidRPr="00D561AC" w:rsidRDefault="003679CE" w:rsidP="003679CE">
            <w:pPr>
              <w:spacing w:before="60" w:after="60"/>
              <w:jc w:val="center"/>
            </w:pPr>
            <w:r>
              <w:t>2,3</w:t>
            </w:r>
          </w:p>
        </w:tc>
      </w:tr>
      <w:tr w:rsidR="003679CE" w:rsidRPr="00D561AC" w:rsidTr="00600F7A">
        <w:trPr>
          <w:trHeight w:val="204"/>
        </w:trPr>
        <w:tc>
          <w:tcPr>
            <w:tcW w:w="851" w:type="dxa"/>
            <w:vAlign w:val="center"/>
          </w:tcPr>
          <w:p w:rsidR="003679CE" w:rsidRPr="00D561AC" w:rsidRDefault="003679CE" w:rsidP="003679CE">
            <w:pPr>
              <w:tabs>
                <w:tab w:val="left" w:pos="3780"/>
              </w:tabs>
              <w:spacing w:before="60" w:after="60"/>
              <w:jc w:val="center"/>
              <w:rPr>
                <w:b/>
              </w:rPr>
            </w:pPr>
            <w:r w:rsidRPr="00D561AC">
              <w:rPr>
                <w:b/>
              </w:rPr>
              <w:t>Cộng</w:t>
            </w:r>
          </w:p>
        </w:tc>
        <w:tc>
          <w:tcPr>
            <w:tcW w:w="709" w:type="dxa"/>
            <w:vAlign w:val="center"/>
          </w:tcPr>
          <w:p w:rsidR="003679CE" w:rsidRPr="00D561AC" w:rsidRDefault="003679CE" w:rsidP="003679CE">
            <w:pPr>
              <w:tabs>
                <w:tab w:val="left" w:pos="3780"/>
              </w:tabs>
              <w:spacing w:before="60" w:after="60"/>
              <w:jc w:val="center"/>
              <w:rPr>
                <w:b/>
              </w:rPr>
            </w:pPr>
            <w:r w:rsidRPr="00D561AC">
              <w:rPr>
                <w:b/>
              </w:rPr>
              <w:t>524</w:t>
            </w:r>
          </w:p>
        </w:tc>
        <w:tc>
          <w:tcPr>
            <w:tcW w:w="708" w:type="dxa"/>
            <w:vAlign w:val="center"/>
          </w:tcPr>
          <w:p w:rsidR="003679CE" w:rsidRPr="00D561AC" w:rsidRDefault="003679CE" w:rsidP="003679CE">
            <w:pPr>
              <w:tabs>
                <w:tab w:val="left" w:pos="3780"/>
              </w:tabs>
              <w:spacing w:before="60" w:after="60"/>
              <w:jc w:val="center"/>
              <w:rPr>
                <w:b/>
              </w:rPr>
            </w:pPr>
            <w:r w:rsidRPr="00D561AC">
              <w:rPr>
                <w:b/>
              </w:rPr>
              <w:t>510</w:t>
            </w:r>
          </w:p>
        </w:tc>
        <w:tc>
          <w:tcPr>
            <w:tcW w:w="743" w:type="dxa"/>
            <w:vAlign w:val="center"/>
          </w:tcPr>
          <w:p w:rsidR="003679CE" w:rsidRPr="00D561AC" w:rsidRDefault="003679CE" w:rsidP="003679CE">
            <w:pPr>
              <w:tabs>
                <w:tab w:val="left" w:pos="3780"/>
              </w:tabs>
              <w:spacing w:before="60" w:after="60"/>
              <w:jc w:val="center"/>
              <w:rPr>
                <w:b/>
              </w:rPr>
            </w:pPr>
            <w:r w:rsidRPr="00D561AC">
              <w:rPr>
                <w:b/>
              </w:rPr>
              <w:t>17</w:t>
            </w:r>
          </w:p>
        </w:tc>
        <w:tc>
          <w:tcPr>
            <w:tcW w:w="709" w:type="dxa"/>
            <w:vAlign w:val="center"/>
          </w:tcPr>
          <w:p w:rsidR="003679CE" w:rsidRPr="00D561AC" w:rsidRDefault="003679CE" w:rsidP="003679CE">
            <w:pPr>
              <w:tabs>
                <w:tab w:val="left" w:pos="3780"/>
              </w:tabs>
              <w:spacing w:before="60" w:after="60"/>
              <w:jc w:val="center"/>
              <w:rPr>
                <w:b/>
              </w:rPr>
            </w:pPr>
            <w:r>
              <w:rPr>
                <w:b/>
              </w:rPr>
              <w:t>0</w:t>
            </w:r>
          </w:p>
        </w:tc>
        <w:tc>
          <w:tcPr>
            <w:tcW w:w="425" w:type="dxa"/>
            <w:vAlign w:val="center"/>
          </w:tcPr>
          <w:p w:rsidR="003679CE" w:rsidRPr="00D561AC" w:rsidRDefault="003679CE" w:rsidP="003679CE">
            <w:pPr>
              <w:spacing w:before="60" w:after="60"/>
              <w:jc w:val="center"/>
              <w:rPr>
                <w:b/>
              </w:rPr>
            </w:pPr>
            <w:r w:rsidRPr="00D561AC">
              <w:rPr>
                <w:b/>
              </w:rPr>
              <w:t>0</w:t>
            </w:r>
          </w:p>
        </w:tc>
        <w:tc>
          <w:tcPr>
            <w:tcW w:w="709" w:type="dxa"/>
            <w:vAlign w:val="center"/>
          </w:tcPr>
          <w:p w:rsidR="003679CE" w:rsidRPr="00D561AC" w:rsidRDefault="003679CE" w:rsidP="003679CE">
            <w:pPr>
              <w:tabs>
                <w:tab w:val="left" w:pos="3780"/>
              </w:tabs>
              <w:spacing w:before="60" w:after="60"/>
              <w:jc w:val="center"/>
              <w:rPr>
                <w:b/>
              </w:rPr>
            </w:pPr>
            <w:r>
              <w:rPr>
                <w:b/>
              </w:rPr>
              <w:t>0</w:t>
            </w:r>
          </w:p>
        </w:tc>
        <w:tc>
          <w:tcPr>
            <w:tcW w:w="709" w:type="dxa"/>
            <w:vAlign w:val="center"/>
          </w:tcPr>
          <w:p w:rsidR="003679CE" w:rsidRPr="00D561AC" w:rsidRDefault="003679CE" w:rsidP="003679CE">
            <w:pPr>
              <w:tabs>
                <w:tab w:val="left" w:pos="3780"/>
              </w:tabs>
              <w:spacing w:before="60" w:after="60"/>
              <w:jc w:val="center"/>
              <w:rPr>
                <w:b/>
              </w:rPr>
            </w:pPr>
            <w:r>
              <w:rPr>
                <w:b/>
              </w:rPr>
              <w:t>0</w:t>
            </w:r>
          </w:p>
        </w:tc>
        <w:tc>
          <w:tcPr>
            <w:tcW w:w="850" w:type="dxa"/>
            <w:vAlign w:val="center"/>
          </w:tcPr>
          <w:p w:rsidR="003679CE" w:rsidRPr="00D561AC" w:rsidRDefault="003679CE" w:rsidP="003679CE">
            <w:pPr>
              <w:tabs>
                <w:tab w:val="left" w:pos="3780"/>
              </w:tabs>
              <w:spacing w:before="60" w:after="60"/>
              <w:jc w:val="center"/>
              <w:rPr>
                <w:b/>
              </w:rPr>
            </w:pPr>
            <w:r>
              <w:rPr>
                <w:b/>
              </w:rPr>
              <w:t>0</w:t>
            </w:r>
          </w:p>
        </w:tc>
        <w:tc>
          <w:tcPr>
            <w:tcW w:w="567" w:type="dxa"/>
            <w:vAlign w:val="center"/>
          </w:tcPr>
          <w:p w:rsidR="003679CE" w:rsidRPr="00D561AC" w:rsidRDefault="003679CE" w:rsidP="003679CE">
            <w:pPr>
              <w:tabs>
                <w:tab w:val="left" w:pos="3780"/>
              </w:tabs>
              <w:spacing w:before="60" w:after="60"/>
              <w:jc w:val="center"/>
              <w:rPr>
                <w:b/>
              </w:rPr>
            </w:pPr>
            <w:r w:rsidRPr="00D561AC">
              <w:rPr>
                <w:b/>
              </w:rPr>
              <w:t>17</w:t>
            </w:r>
          </w:p>
        </w:tc>
        <w:tc>
          <w:tcPr>
            <w:tcW w:w="992" w:type="dxa"/>
            <w:vAlign w:val="center"/>
          </w:tcPr>
          <w:p w:rsidR="003679CE" w:rsidRPr="00995973" w:rsidRDefault="003679CE" w:rsidP="003679CE">
            <w:pPr>
              <w:spacing w:before="60" w:after="60"/>
              <w:jc w:val="center"/>
              <w:rPr>
                <w:b/>
              </w:rPr>
            </w:pPr>
            <w:r w:rsidRPr="00995973">
              <w:rPr>
                <w:b/>
              </w:rPr>
              <w:t>3,2</w:t>
            </w:r>
          </w:p>
        </w:tc>
        <w:tc>
          <w:tcPr>
            <w:tcW w:w="675" w:type="dxa"/>
            <w:vAlign w:val="center"/>
          </w:tcPr>
          <w:p w:rsidR="003679CE" w:rsidRPr="00D561AC" w:rsidRDefault="003679CE" w:rsidP="003679CE">
            <w:pPr>
              <w:tabs>
                <w:tab w:val="left" w:pos="3780"/>
              </w:tabs>
              <w:spacing w:before="60" w:after="60"/>
              <w:jc w:val="center"/>
              <w:rPr>
                <w:b/>
              </w:rPr>
            </w:pPr>
            <w:r w:rsidRPr="00D561AC">
              <w:rPr>
                <w:b/>
              </w:rPr>
              <w:t>3</w:t>
            </w:r>
          </w:p>
        </w:tc>
        <w:tc>
          <w:tcPr>
            <w:tcW w:w="709" w:type="dxa"/>
            <w:vAlign w:val="center"/>
          </w:tcPr>
          <w:p w:rsidR="003679CE" w:rsidRPr="00D561AC" w:rsidRDefault="003679CE" w:rsidP="003679CE">
            <w:pPr>
              <w:spacing w:before="60" w:after="60"/>
              <w:jc w:val="center"/>
            </w:pPr>
            <w:r>
              <w:t>0,6</w:t>
            </w:r>
          </w:p>
        </w:tc>
      </w:tr>
    </w:tbl>
    <w:p w:rsidR="003679CE" w:rsidRPr="00995973" w:rsidRDefault="003679CE" w:rsidP="003679CE">
      <w:pPr>
        <w:spacing w:before="60" w:after="60"/>
        <w:ind w:firstLine="720"/>
        <w:jc w:val="both"/>
        <w:rPr>
          <w:b/>
          <w:sz w:val="28"/>
          <w:szCs w:val="28"/>
        </w:rPr>
      </w:pPr>
      <w:r>
        <w:rPr>
          <w:b/>
          <w:sz w:val="28"/>
          <w:szCs w:val="28"/>
        </w:rPr>
        <w:t>2</w:t>
      </w:r>
      <w:r w:rsidRPr="00995973">
        <w:rPr>
          <w:b/>
          <w:sz w:val="28"/>
          <w:szCs w:val="28"/>
        </w:rPr>
        <w:t xml:space="preserve">. Chất lượng </w:t>
      </w:r>
      <w:r>
        <w:rPr>
          <w:b/>
          <w:sz w:val="28"/>
          <w:szCs w:val="28"/>
        </w:rPr>
        <w:t>giáo dục hai mặt</w:t>
      </w:r>
    </w:p>
    <w:p w:rsidR="003679CE" w:rsidRPr="00B557C9" w:rsidRDefault="003679CE" w:rsidP="003679CE">
      <w:pPr>
        <w:spacing w:before="60" w:after="60"/>
        <w:ind w:firstLine="720"/>
        <w:jc w:val="both"/>
        <w:rPr>
          <w:sz w:val="28"/>
          <w:szCs w:val="28"/>
        </w:rPr>
      </w:pPr>
      <w:r>
        <w:rPr>
          <w:sz w:val="28"/>
          <w:szCs w:val="28"/>
        </w:rPr>
        <w:t xml:space="preserve">2.1. Mô hình truyền thống: </w:t>
      </w:r>
      <w:r>
        <w:rPr>
          <w:i/>
          <w:sz w:val="26"/>
          <w:szCs w:val="26"/>
        </w:rPr>
        <w:t>Đ</w:t>
      </w:r>
      <w:r w:rsidRPr="00294D0A">
        <w:rPr>
          <w:i/>
          <w:sz w:val="26"/>
          <w:szCs w:val="26"/>
        </w:rPr>
        <w:t>ánh giá học sinh theo Thông tư số 58/2011/TT-BGDĐT ngày 12/12/2011)</w:t>
      </w:r>
      <w:r>
        <w:rPr>
          <w:sz w:val="28"/>
          <w:szCs w:val="28"/>
        </w:rPr>
        <w:t>.</w:t>
      </w:r>
    </w:p>
    <w:tbl>
      <w:tblPr>
        <w:tblW w:w="9361" w:type="dxa"/>
        <w:tblLayout w:type="fixed"/>
        <w:tblCellMar>
          <w:left w:w="0" w:type="dxa"/>
          <w:right w:w="0" w:type="dxa"/>
        </w:tblCellMar>
        <w:tblLook w:val="0000" w:firstRow="0" w:lastRow="0" w:firstColumn="0" w:lastColumn="0" w:noHBand="0" w:noVBand="0"/>
      </w:tblPr>
      <w:tblGrid>
        <w:gridCol w:w="465"/>
        <w:gridCol w:w="442"/>
        <w:gridCol w:w="411"/>
        <w:gridCol w:w="530"/>
        <w:gridCol w:w="470"/>
        <w:gridCol w:w="522"/>
        <w:gridCol w:w="426"/>
        <w:gridCol w:w="427"/>
        <w:gridCol w:w="366"/>
        <w:gridCol w:w="341"/>
        <w:gridCol w:w="567"/>
        <w:gridCol w:w="567"/>
        <w:gridCol w:w="567"/>
        <w:gridCol w:w="567"/>
        <w:gridCol w:w="567"/>
        <w:gridCol w:w="567"/>
        <w:gridCol w:w="425"/>
        <w:gridCol w:w="425"/>
        <w:gridCol w:w="425"/>
        <w:gridCol w:w="284"/>
      </w:tblGrid>
      <w:tr w:rsidR="003679CE" w:rsidRPr="00294D0A" w:rsidTr="00600F7A">
        <w:trPr>
          <w:trHeight w:val="330"/>
        </w:trPr>
        <w:tc>
          <w:tcPr>
            <w:tcW w:w="4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Khối</w:t>
            </w:r>
          </w:p>
        </w:tc>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679CE" w:rsidRPr="00294D0A" w:rsidRDefault="003679CE" w:rsidP="003679CE">
            <w:pPr>
              <w:spacing w:before="60" w:after="60"/>
              <w:jc w:val="center"/>
              <w:rPr>
                <w:b/>
                <w:bCs/>
                <w:sz w:val="20"/>
                <w:szCs w:val="20"/>
              </w:rPr>
            </w:pPr>
            <w:r w:rsidRPr="00294D0A">
              <w:rPr>
                <w:b/>
                <w:bCs/>
                <w:sz w:val="20"/>
                <w:szCs w:val="20"/>
              </w:rPr>
              <w:t>Tổng số</w:t>
            </w:r>
            <w:r w:rsidRPr="00294D0A">
              <w:rPr>
                <w:b/>
                <w:bCs/>
                <w:sz w:val="20"/>
                <w:szCs w:val="20"/>
              </w:rPr>
              <w:br/>
              <w:t xml:space="preserve"> HS</w:t>
            </w:r>
          </w:p>
        </w:tc>
        <w:tc>
          <w:tcPr>
            <w:tcW w:w="3493" w:type="dxa"/>
            <w:gridSpan w:val="8"/>
            <w:tcBorders>
              <w:top w:val="single" w:sz="4" w:space="0" w:color="auto"/>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Hạnh kiểm</w:t>
            </w:r>
          </w:p>
        </w:tc>
        <w:tc>
          <w:tcPr>
            <w:tcW w:w="4961" w:type="dxa"/>
            <w:gridSpan w:val="10"/>
            <w:tcBorders>
              <w:top w:val="single" w:sz="4" w:space="0" w:color="auto"/>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Học lực</w:t>
            </w:r>
          </w:p>
        </w:tc>
      </w:tr>
      <w:tr w:rsidR="003679CE" w:rsidRPr="00294D0A" w:rsidTr="00600F7A">
        <w:trPr>
          <w:trHeight w:val="330"/>
        </w:trPr>
        <w:tc>
          <w:tcPr>
            <w:tcW w:w="465" w:type="dxa"/>
            <w:vMerge/>
            <w:tcBorders>
              <w:top w:val="single" w:sz="4" w:space="0" w:color="auto"/>
              <w:left w:val="single" w:sz="4" w:space="0" w:color="auto"/>
              <w:bottom w:val="single" w:sz="4" w:space="0" w:color="000000"/>
              <w:right w:val="single" w:sz="4" w:space="0" w:color="auto"/>
            </w:tcBorders>
            <w:vAlign w:val="center"/>
          </w:tcPr>
          <w:p w:rsidR="003679CE" w:rsidRPr="00294D0A" w:rsidRDefault="003679CE" w:rsidP="003679CE">
            <w:pPr>
              <w:spacing w:before="60" w:after="60"/>
              <w:jc w:val="center"/>
              <w:rPr>
                <w:b/>
                <w:bCs/>
                <w:sz w:val="20"/>
                <w:szCs w:val="20"/>
              </w:rPr>
            </w:pPr>
          </w:p>
        </w:tc>
        <w:tc>
          <w:tcPr>
            <w:tcW w:w="442" w:type="dxa"/>
            <w:vMerge/>
            <w:tcBorders>
              <w:top w:val="single" w:sz="4" w:space="0" w:color="auto"/>
              <w:left w:val="single" w:sz="4" w:space="0" w:color="auto"/>
              <w:bottom w:val="single" w:sz="4" w:space="0" w:color="000000"/>
              <w:right w:val="single" w:sz="4" w:space="0" w:color="auto"/>
            </w:tcBorders>
            <w:vAlign w:val="center"/>
          </w:tcPr>
          <w:p w:rsidR="003679CE" w:rsidRPr="00294D0A" w:rsidRDefault="003679CE" w:rsidP="003679CE">
            <w:pPr>
              <w:spacing w:before="60" w:after="60"/>
              <w:jc w:val="center"/>
              <w:rPr>
                <w:b/>
                <w:bCs/>
                <w:sz w:val="20"/>
                <w:szCs w:val="20"/>
              </w:rPr>
            </w:pPr>
          </w:p>
        </w:tc>
        <w:tc>
          <w:tcPr>
            <w:tcW w:w="411"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Tốt</w:t>
            </w:r>
          </w:p>
        </w:tc>
        <w:tc>
          <w:tcPr>
            <w:tcW w:w="530"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w:t>
            </w:r>
          </w:p>
        </w:tc>
        <w:tc>
          <w:tcPr>
            <w:tcW w:w="470"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Khá</w:t>
            </w:r>
          </w:p>
        </w:tc>
        <w:tc>
          <w:tcPr>
            <w:tcW w:w="522"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w:t>
            </w:r>
          </w:p>
        </w:tc>
        <w:tc>
          <w:tcPr>
            <w:tcW w:w="426"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TB</w:t>
            </w:r>
          </w:p>
        </w:tc>
        <w:tc>
          <w:tcPr>
            <w:tcW w:w="42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w:t>
            </w:r>
          </w:p>
        </w:tc>
        <w:tc>
          <w:tcPr>
            <w:tcW w:w="366"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Yếu</w:t>
            </w:r>
          </w:p>
        </w:tc>
        <w:tc>
          <w:tcPr>
            <w:tcW w:w="341"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Giỏi</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Khá</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TB</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Yếu</w:t>
            </w:r>
          </w:p>
        </w:tc>
        <w:tc>
          <w:tcPr>
            <w:tcW w:w="425"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w:t>
            </w:r>
          </w:p>
        </w:tc>
        <w:tc>
          <w:tcPr>
            <w:tcW w:w="425"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Kém</w:t>
            </w:r>
          </w:p>
        </w:tc>
        <w:tc>
          <w:tcPr>
            <w:tcW w:w="284"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0"/>
                <w:szCs w:val="20"/>
              </w:rPr>
            </w:pPr>
            <w:r w:rsidRPr="00294D0A">
              <w:rPr>
                <w:b/>
                <w:bCs/>
                <w:sz w:val="20"/>
                <w:szCs w:val="20"/>
              </w:rPr>
              <w:t>%</w:t>
            </w:r>
          </w:p>
        </w:tc>
      </w:tr>
      <w:tr w:rsidR="003679CE" w:rsidRPr="00294D0A" w:rsidTr="00600F7A">
        <w:trPr>
          <w:trHeight w:val="330"/>
        </w:trPr>
        <w:tc>
          <w:tcPr>
            <w:tcW w:w="465" w:type="dxa"/>
            <w:tcBorders>
              <w:top w:val="nil"/>
              <w:left w:val="single" w:sz="4" w:space="0" w:color="auto"/>
              <w:bottom w:val="single" w:sz="4" w:space="0" w:color="auto"/>
              <w:right w:val="nil"/>
            </w:tcBorders>
            <w:shd w:val="clear" w:color="auto" w:fill="auto"/>
            <w:noWrap/>
            <w:vAlign w:val="center"/>
          </w:tcPr>
          <w:p w:rsidR="003679CE" w:rsidRPr="00294D0A" w:rsidRDefault="003679CE" w:rsidP="003679CE">
            <w:pPr>
              <w:spacing w:before="60" w:after="60"/>
              <w:jc w:val="center"/>
              <w:rPr>
                <w:sz w:val="26"/>
                <w:szCs w:val="26"/>
              </w:rPr>
            </w:pPr>
            <w:r w:rsidRPr="00294D0A">
              <w:rPr>
                <w:sz w:val="26"/>
                <w:szCs w:val="26"/>
              </w:rPr>
              <w:t>6</w:t>
            </w:r>
          </w:p>
        </w:tc>
        <w:tc>
          <w:tcPr>
            <w:tcW w:w="442" w:type="dxa"/>
            <w:tcBorders>
              <w:top w:val="nil"/>
              <w:left w:val="single" w:sz="4" w:space="0" w:color="auto"/>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sidRPr="00294D0A">
              <w:rPr>
                <w:b/>
                <w:bCs/>
                <w:sz w:val="22"/>
                <w:szCs w:val="22"/>
              </w:rPr>
              <w:t>86</w:t>
            </w:r>
          </w:p>
        </w:tc>
        <w:tc>
          <w:tcPr>
            <w:tcW w:w="411"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69</w:t>
            </w:r>
          </w:p>
        </w:tc>
        <w:tc>
          <w:tcPr>
            <w:tcW w:w="530"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80,2</w:t>
            </w:r>
          </w:p>
        </w:tc>
        <w:tc>
          <w:tcPr>
            <w:tcW w:w="470"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17</w:t>
            </w:r>
          </w:p>
        </w:tc>
        <w:tc>
          <w:tcPr>
            <w:tcW w:w="522"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19,8</w:t>
            </w:r>
          </w:p>
        </w:tc>
        <w:tc>
          <w:tcPr>
            <w:tcW w:w="426"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42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366"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341"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10</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11,6</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30</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34,9</w:t>
            </w:r>
          </w:p>
        </w:tc>
        <w:tc>
          <w:tcPr>
            <w:tcW w:w="567"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Pr>
                <w:sz w:val="22"/>
                <w:szCs w:val="22"/>
              </w:rPr>
              <w:t>46</w:t>
            </w:r>
          </w:p>
        </w:tc>
        <w:tc>
          <w:tcPr>
            <w:tcW w:w="567"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Pr>
                <w:sz w:val="22"/>
                <w:szCs w:val="22"/>
              </w:rPr>
              <w:t>53,5</w:t>
            </w:r>
          </w:p>
        </w:tc>
        <w:tc>
          <w:tcPr>
            <w:tcW w:w="425"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p>
        </w:tc>
        <w:tc>
          <w:tcPr>
            <w:tcW w:w="425"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284"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6"/>
                <w:szCs w:val="26"/>
              </w:rPr>
            </w:pPr>
          </w:p>
        </w:tc>
      </w:tr>
      <w:tr w:rsidR="003679CE" w:rsidRPr="00294D0A" w:rsidTr="00600F7A">
        <w:trPr>
          <w:trHeight w:val="330"/>
        </w:trPr>
        <w:tc>
          <w:tcPr>
            <w:tcW w:w="465" w:type="dxa"/>
            <w:tcBorders>
              <w:top w:val="nil"/>
              <w:left w:val="single" w:sz="4" w:space="0" w:color="auto"/>
              <w:bottom w:val="single" w:sz="4" w:space="0" w:color="auto"/>
              <w:right w:val="nil"/>
            </w:tcBorders>
            <w:shd w:val="clear" w:color="auto" w:fill="auto"/>
            <w:noWrap/>
            <w:vAlign w:val="center"/>
          </w:tcPr>
          <w:p w:rsidR="003679CE" w:rsidRPr="00294D0A" w:rsidRDefault="003679CE" w:rsidP="003679CE">
            <w:pPr>
              <w:spacing w:before="60" w:after="60"/>
              <w:jc w:val="center"/>
              <w:rPr>
                <w:sz w:val="26"/>
                <w:szCs w:val="26"/>
              </w:rPr>
            </w:pPr>
            <w:r w:rsidRPr="00294D0A">
              <w:rPr>
                <w:sz w:val="26"/>
                <w:szCs w:val="26"/>
              </w:rPr>
              <w:t>7</w:t>
            </w:r>
          </w:p>
        </w:tc>
        <w:tc>
          <w:tcPr>
            <w:tcW w:w="442" w:type="dxa"/>
            <w:tcBorders>
              <w:top w:val="nil"/>
              <w:left w:val="single" w:sz="4" w:space="0" w:color="auto"/>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sidRPr="00294D0A">
              <w:rPr>
                <w:b/>
                <w:bCs/>
                <w:sz w:val="22"/>
                <w:szCs w:val="22"/>
              </w:rPr>
              <w:t>80</w:t>
            </w:r>
          </w:p>
        </w:tc>
        <w:tc>
          <w:tcPr>
            <w:tcW w:w="411"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61</w:t>
            </w:r>
          </w:p>
        </w:tc>
        <w:tc>
          <w:tcPr>
            <w:tcW w:w="530"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76,3</w:t>
            </w:r>
          </w:p>
        </w:tc>
        <w:tc>
          <w:tcPr>
            <w:tcW w:w="470"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18</w:t>
            </w:r>
          </w:p>
        </w:tc>
        <w:tc>
          <w:tcPr>
            <w:tcW w:w="522"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22,5</w:t>
            </w:r>
          </w:p>
        </w:tc>
        <w:tc>
          <w:tcPr>
            <w:tcW w:w="426"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1</w:t>
            </w:r>
          </w:p>
        </w:tc>
        <w:tc>
          <w:tcPr>
            <w:tcW w:w="42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1,3</w:t>
            </w:r>
          </w:p>
        </w:tc>
        <w:tc>
          <w:tcPr>
            <w:tcW w:w="366"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341"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18</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22,5</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22</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27,5</w:t>
            </w:r>
          </w:p>
        </w:tc>
        <w:tc>
          <w:tcPr>
            <w:tcW w:w="567"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Pr>
                <w:sz w:val="22"/>
                <w:szCs w:val="22"/>
              </w:rPr>
              <w:t>36</w:t>
            </w:r>
          </w:p>
        </w:tc>
        <w:tc>
          <w:tcPr>
            <w:tcW w:w="567"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Pr>
                <w:sz w:val="22"/>
                <w:szCs w:val="22"/>
              </w:rPr>
              <w:t>45,0</w:t>
            </w:r>
          </w:p>
        </w:tc>
        <w:tc>
          <w:tcPr>
            <w:tcW w:w="425"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Pr>
                <w:sz w:val="22"/>
                <w:szCs w:val="22"/>
              </w:rPr>
              <w:t>4</w:t>
            </w:r>
          </w:p>
        </w:tc>
        <w:tc>
          <w:tcPr>
            <w:tcW w:w="425"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Pr>
                <w:sz w:val="22"/>
                <w:szCs w:val="22"/>
              </w:rPr>
              <w:t>5,0</w:t>
            </w:r>
          </w:p>
        </w:tc>
        <w:tc>
          <w:tcPr>
            <w:tcW w:w="425"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284"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6"/>
                <w:szCs w:val="26"/>
              </w:rPr>
            </w:pPr>
          </w:p>
        </w:tc>
      </w:tr>
      <w:tr w:rsidR="003679CE" w:rsidRPr="00294D0A" w:rsidTr="00600F7A">
        <w:trPr>
          <w:trHeight w:val="330"/>
        </w:trPr>
        <w:tc>
          <w:tcPr>
            <w:tcW w:w="465" w:type="dxa"/>
            <w:tcBorders>
              <w:top w:val="nil"/>
              <w:left w:val="single" w:sz="4" w:space="0" w:color="auto"/>
              <w:bottom w:val="single" w:sz="4" w:space="0" w:color="auto"/>
              <w:right w:val="nil"/>
            </w:tcBorders>
            <w:shd w:val="clear" w:color="auto" w:fill="auto"/>
            <w:noWrap/>
            <w:vAlign w:val="center"/>
          </w:tcPr>
          <w:p w:rsidR="003679CE" w:rsidRPr="00294D0A" w:rsidRDefault="003679CE" w:rsidP="003679CE">
            <w:pPr>
              <w:spacing w:before="60" w:after="60"/>
              <w:jc w:val="center"/>
              <w:rPr>
                <w:sz w:val="26"/>
                <w:szCs w:val="26"/>
              </w:rPr>
            </w:pPr>
            <w:r w:rsidRPr="00294D0A">
              <w:rPr>
                <w:sz w:val="26"/>
                <w:szCs w:val="26"/>
              </w:rPr>
              <w:t>8</w:t>
            </w:r>
          </w:p>
        </w:tc>
        <w:tc>
          <w:tcPr>
            <w:tcW w:w="442" w:type="dxa"/>
            <w:tcBorders>
              <w:top w:val="nil"/>
              <w:left w:val="single" w:sz="4" w:space="0" w:color="auto"/>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sidRPr="00294D0A">
              <w:rPr>
                <w:b/>
                <w:bCs/>
                <w:sz w:val="22"/>
                <w:szCs w:val="22"/>
              </w:rPr>
              <w:t>96</w:t>
            </w:r>
          </w:p>
        </w:tc>
        <w:tc>
          <w:tcPr>
            <w:tcW w:w="411" w:type="dxa"/>
            <w:tcBorders>
              <w:top w:val="nil"/>
              <w:left w:val="nil"/>
              <w:bottom w:val="nil"/>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82</w:t>
            </w:r>
          </w:p>
        </w:tc>
        <w:tc>
          <w:tcPr>
            <w:tcW w:w="530"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85,4</w:t>
            </w:r>
          </w:p>
        </w:tc>
        <w:tc>
          <w:tcPr>
            <w:tcW w:w="470" w:type="dxa"/>
            <w:tcBorders>
              <w:top w:val="nil"/>
              <w:left w:val="nil"/>
              <w:bottom w:val="nil"/>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13</w:t>
            </w:r>
          </w:p>
        </w:tc>
        <w:tc>
          <w:tcPr>
            <w:tcW w:w="522"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13,6</w:t>
            </w:r>
          </w:p>
        </w:tc>
        <w:tc>
          <w:tcPr>
            <w:tcW w:w="426" w:type="dxa"/>
            <w:tcBorders>
              <w:top w:val="nil"/>
              <w:left w:val="nil"/>
              <w:bottom w:val="nil"/>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1</w:t>
            </w:r>
          </w:p>
        </w:tc>
        <w:tc>
          <w:tcPr>
            <w:tcW w:w="42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1,0</w:t>
            </w:r>
          </w:p>
        </w:tc>
        <w:tc>
          <w:tcPr>
            <w:tcW w:w="366"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341"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567" w:type="dxa"/>
            <w:tcBorders>
              <w:top w:val="nil"/>
              <w:left w:val="nil"/>
              <w:bottom w:val="nil"/>
              <w:right w:val="single" w:sz="4" w:space="0" w:color="auto"/>
            </w:tcBorders>
            <w:shd w:val="clear" w:color="auto" w:fill="auto"/>
            <w:noWrap/>
            <w:vAlign w:val="center"/>
          </w:tcPr>
          <w:p w:rsidR="003679CE" w:rsidRPr="00716B8F" w:rsidRDefault="003679CE" w:rsidP="003679CE">
            <w:pPr>
              <w:spacing w:before="60" w:after="60"/>
              <w:jc w:val="center"/>
              <w:rPr>
                <w:sz w:val="22"/>
                <w:szCs w:val="22"/>
              </w:rPr>
            </w:pPr>
            <w:r w:rsidRPr="00716B8F">
              <w:rPr>
                <w:sz w:val="22"/>
                <w:szCs w:val="22"/>
              </w:rPr>
              <w:t>11</w:t>
            </w:r>
          </w:p>
        </w:tc>
        <w:tc>
          <w:tcPr>
            <w:tcW w:w="567" w:type="dxa"/>
            <w:tcBorders>
              <w:top w:val="nil"/>
              <w:left w:val="nil"/>
              <w:bottom w:val="single" w:sz="4" w:space="0" w:color="auto"/>
              <w:right w:val="single" w:sz="4" w:space="0" w:color="auto"/>
            </w:tcBorders>
            <w:shd w:val="clear" w:color="auto" w:fill="auto"/>
            <w:noWrap/>
            <w:vAlign w:val="center"/>
          </w:tcPr>
          <w:p w:rsidR="003679CE" w:rsidRPr="00716B8F" w:rsidRDefault="003679CE" w:rsidP="003679CE">
            <w:pPr>
              <w:spacing w:before="60" w:after="60"/>
              <w:jc w:val="center"/>
              <w:rPr>
                <w:sz w:val="22"/>
                <w:szCs w:val="22"/>
              </w:rPr>
            </w:pPr>
            <w:r w:rsidRPr="00716B8F">
              <w:rPr>
                <w:sz w:val="22"/>
                <w:szCs w:val="22"/>
              </w:rPr>
              <w:t>11,5</w:t>
            </w:r>
          </w:p>
        </w:tc>
        <w:tc>
          <w:tcPr>
            <w:tcW w:w="567" w:type="dxa"/>
            <w:tcBorders>
              <w:top w:val="nil"/>
              <w:left w:val="nil"/>
              <w:bottom w:val="nil"/>
              <w:right w:val="single" w:sz="4" w:space="0" w:color="auto"/>
            </w:tcBorders>
            <w:shd w:val="clear" w:color="auto" w:fill="auto"/>
            <w:noWrap/>
            <w:vAlign w:val="center"/>
          </w:tcPr>
          <w:p w:rsidR="003679CE" w:rsidRPr="00716B8F" w:rsidRDefault="003679CE" w:rsidP="003679CE">
            <w:pPr>
              <w:spacing w:before="60" w:after="60"/>
              <w:jc w:val="center"/>
              <w:rPr>
                <w:sz w:val="22"/>
                <w:szCs w:val="22"/>
              </w:rPr>
            </w:pPr>
            <w:r w:rsidRPr="00716B8F">
              <w:rPr>
                <w:sz w:val="22"/>
                <w:szCs w:val="22"/>
              </w:rPr>
              <w:t>40</w:t>
            </w:r>
          </w:p>
        </w:tc>
        <w:tc>
          <w:tcPr>
            <w:tcW w:w="567" w:type="dxa"/>
            <w:tcBorders>
              <w:top w:val="nil"/>
              <w:left w:val="nil"/>
              <w:bottom w:val="single" w:sz="4" w:space="0" w:color="auto"/>
              <w:right w:val="single" w:sz="4" w:space="0" w:color="auto"/>
            </w:tcBorders>
            <w:shd w:val="clear" w:color="auto" w:fill="auto"/>
            <w:noWrap/>
            <w:vAlign w:val="center"/>
          </w:tcPr>
          <w:p w:rsidR="003679CE" w:rsidRPr="00716B8F" w:rsidRDefault="003679CE" w:rsidP="003679CE">
            <w:pPr>
              <w:spacing w:before="60" w:after="60"/>
              <w:jc w:val="center"/>
              <w:rPr>
                <w:sz w:val="22"/>
                <w:szCs w:val="22"/>
              </w:rPr>
            </w:pPr>
            <w:r w:rsidRPr="00716B8F">
              <w:rPr>
                <w:sz w:val="22"/>
                <w:szCs w:val="22"/>
              </w:rPr>
              <w:t>41,7</w:t>
            </w:r>
          </w:p>
        </w:tc>
        <w:tc>
          <w:tcPr>
            <w:tcW w:w="567" w:type="dxa"/>
            <w:tcBorders>
              <w:top w:val="nil"/>
              <w:left w:val="nil"/>
              <w:bottom w:val="nil"/>
              <w:right w:val="single" w:sz="4" w:space="0" w:color="auto"/>
            </w:tcBorders>
            <w:shd w:val="clear" w:color="auto" w:fill="auto"/>
            <w:noWrap/>
            <w:vAlign w:val="center"/>
          </w:tcPr>
          <w:p w:rsidR="003679CE" w:rsidRPr="00716B8F" w:rsidRDefault="003679CE" w:rsidP="003679CE">
            <w:pPr>
              <w:spacing w:before="60" w:after="60"/>
              <w:jc w:val="center"/>
              <w:rPr>
                <w:sz w:val="22"/>
                <w:szCs w:val="22"/>
              </w:rPr>
            </w:pPr>
            <w:r w:rsidRPr="00716B8F">
              <w:rPr>
                <w:sz w:val="22"/>
                <w:szCs w:val="22"/>
              </w:rPr>
              <w:t>43</w:t>
            </w:r>
          </w:p>
        </w:tc>
        <w:tc>
          <w:tcPr>
            <w:tcW w:w="567" w:type="dxa"/>
            <w:tcBorders>
              <w:top w:val="nil"/>
              <w:left w:val="nil"/>
              <w:bottom w:val="single" w:sz="4" w:space="0" w:color="auto"/>
              <w:right w:val="single" w:sz="4" w:space="0" w:color="auto"/>
            </w:tcBorders>
            <w:shd w:val="clear" w:color="auto" w:fill="auto"/>
            <w:noWrap/>
            <w:vAlign w:val="center"/>
          </w:tcPr>
          <w:p w:rsidR="003679CE" w:rsidRPr="00716B8F" w:rsidRDefault="003679CE" w:rsidP="003679CE">
            <w:pPr>
              <w:spacing w:before="60" w:after="60"/>
              <w:jc w:val="center"/>
              <w:rPr>
                <w:sz w:val="22"/>
                <w:szCs w:val="22"/>
              </w:rPr>
            </w:pPr>
            <w:r w:rsidRPr="00716B8F">
              <w:rPr>
                <w:sz w:val="22"/>
                <w:szCs w:val="22"/>
              </w:rPr>
              <w:t>44,7</w:t>
            </w:r>
          </w:p>
        </w:tc>
        <w:tc>
          <w:tcPr>
            <w:tcW w:w="425" w:type="dxa"/>
            <w:tcBorders>
              <w:top w:val="nil"/>
              <w:left w:val="nil"/>
              <w:bottom w:val="nil"/>
              <w:right w:val="single" w:sz="4" w:space="0" w:color="auto"/>
            </w:tcBorders>
            <w:shd w:val="clear" w:color="auto" w:fill="auto"/>
            <w:noWrap/>
            <w:vAlign w:val="center"/>
          </w:tcPr>
          <w:p w:rsidR="003679CE" w:rsidRPr="00716B8F" w:rsidRDefault="003679CE" w:rsidP="003679CE">
            <w:pPr>
              <w:spacing w:before="60" w:after="60"/>
              <w:jc w:val="center"/>
              <w:rPr>
                <w:sz w:val="22"/>
                <w:szCs w:val="22"/>
              </w:rPr>
            </w:pPr>
            <w:r w:rsidRPr="00716B8F">
              <w:rPr>
                <w:sz w:val="22"/>
                <w:szCs w:val="22"/>
              </w:rPr>
              <w:t>2</w:t>
            </w:r>
          </w:p>
        </w:tc>
        <w:tc>
          <w:tcPr>
            <w:tcW w:w="425" w:type="dxa"/>
            <w:tcBorders>
              <w:top w:val="nil"/>
              <w:left w:val="nil"/>
              <w:bottom w:val="single" w:sz="4" w:space="0" w:color="auto"/>
              <w:right w:val="single" w:sz="4" w:space="0" w:color="auto"/>
            </w:tcBorders>
            <w:shd w:val="clear" w:color="auto" w:fill="auto"/>
            <w:noWrap/>
            <w:vAlign w:val="center"/>
          </w:tcPr>
          <w:p w:rsidR="003679CE" w:rsidRPr="00716B8F" w:rsidRDefault="003679CE" w:rsidP="003679CE">
            <w:pPr>
              <w:spacing w:before="60" w:after="60"/>
              <w:jc w:val="center"/>
              <w:rPr>
                <w:sz w:val="22"/>
                <w:szCs w:val="22"/>
              </w:rPr>
            </w:pPr>
            <w:r w:rsidRPr="00716B8F">
              <w:rPr>
                <w:sz w:val="22"/>
                <w:szCs w:val="22"/>
              </w:rPr>
              <w:t>2,1</w:t>
            </w:r>
          </w:p>
        </w:tc>
        <w:tc>
          <w:tcPr>
            <w:tcW w:w="425"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284"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6"/>
                <w:szCs w:val="26"/>
              </w:rPr>
            </w:pPr>
          </w:p>
        </w:tc>
      </w:tr>
      <w:tr w:rsidR="003679CE" w:rsidRPr="00294D0A" w:rsidTr="00600F7A">
        <w:trPr>
          <w:trHeight w:val="330"/>
        </w:trPr>
        <w:tc>
          <w:tcPr>
            <w:tcW w:w="465" w:type="dxa"/>
            <w:tcBorders>
              <w:top w:val="nil"/>
              <w:left w:val="single" w:sz="4" w:space="0" w:color="auto"/>
              <w:bottom w:val="single" w:sz="4" w:space="0" w:color="auto"/>
              <w:right w:val="nil"/>
            </w:tcBorders>
            <w:shd w:val="clear" w:color="auto" w:fill="auto"/>
            <w:noWrap/>
            <w:vAlign w:val="center"/>
          </w:tcPr>
          <w:p w:rsidR="003679CE" w:rsidRPr="00294D0A" w:rsidRDefault="003679CE" w:rsidP="003679CE">
            <w:pPr>
              <w:spacing w:before="60" w:after="60"/>
              <w:jc w:val="center"/>
              <w:rPr>
                <w:sz w:val="26"/>
                <w:szCs w:val="26"/>
              </w:rPr>
            </w:pPr>
            <w:r w:rsidRPr="00294D0A">
              <w:rPr>
                <w:sz w:val="26"/>
                <w:szCs w:val="26"/>
              </w:rPr>
              <w:t>9</w:t>
            </w:r>
          </w:p>
        </w:tc>
        <w:tc>
          <w:tcPr>
            <w:tcW w:w="442" w:type="dxa"/>
            <w:tcBorders>
              <w:top w:val="nil"/>
              <w:left w:val="single" w:sz="4" w:space="0" w:color="auto"/>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sidRPr="00294D0A">
              <w:rPr>
                <w:b/>
                <w:bCs/>
                <w:sz w:val="22"/>
                <w:szCs w:val="22"/>
              </w:rPr>
              <w:t>80</w:t>
            </w:r>
          </w:p>
        </w:tc>
        <w:tc>
          <w:tcPr>
            <w:tcW w:w="411" w:type="dxa"/>
            <w:tcBorders>
              <w:top w:val="single" w:sz="4" w:space="0" w:color="auto"/>
              <w:left w:val="nil"/>
              <w:bottom w:val="nil"/>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72</w:t>
            </w:r>
          </w:p>
        </w:tc>
        <w:tc>
          <w:tcPr>
            <w:tcW w:w="530"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90,</w:t>
            </w:r>
            <w:r w:rsidRPr="00294D0A">
              <w:rPr>
                <w:sz w:val="22"/>
                <w:szCs w:val="22"/>
              </w:rPr>
              <w:t>0</w:t>
            </w:r>
          </w:p>
        </w:tc>
        <w:tc>
          <w:tcPr>
            <w:tcW w:w="470" w:type="dxa"/>
            <w:tcBorders>
              <w:top w:val="single" w:sz="4" w:space="0" w:color="auto"/>
              <w:left w:val="nil"/>
              <w:bottom w:val="nil"/>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8</w:t>
            </w:r>
          </w:p>
        </w:tc>
        <w:tc>
          <w:tcPr>
            <w:tcW w:w="522"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10,0</w:t>
            </w:r>
          </w:p>
        </w:tc>
        <w:tc>
          <w:tcPr>
            <w:tcW w:w="426" w:type="dxa"/>
            <w:tcBorders>
              <w:top w:val="single" w:sz="4" w:space="0" w:color="auto"/>
              <w:left w:val="nil"/>
              <w:bottom w:val="nil"/>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42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366"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341"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567" w:type="dxa"/>
            <w:tcBorders>
              <w:top w:val="single" w:sz="4" w:space="0" w:color="auto"/>
              <w:left w:val="nil"/>
              <w:bottom w:val="nil"/>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9</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11,3</w:t>
            </w:r>
          </w:p>
        </w:tc>
        <w:tc>
          <w:tcPr>
            <w:tcW w:w="567" w:type="dxa"/>
            <w:tcBorders>
              <w:top w:val="single" w:sz="4" w:space="0" w:color="auto"/>
              <w:left w:val="nil"/>
              <w:bottom w:val="nil"/>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sidRPr="00294D0A">
              <w:rPr>
                <w:sz w:val="22"/>
                <w:szCs w:val="22"/>
              </w:rPr>
              <w:t>20</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r>
              <w:rPr>
                <w:sz w:val="22"/>
                <w:szCs w:val="22"/>
              </w:rPr>
              <w:t>25,0</w:t>
            </w:r>
          </w:p>
        </w:tc>
        <w:tc>
          <w:tcPr>
            <w:tcW w:w="567" w:type="dxa"/>
            <w:tcBorders>
              <w:top w:val="single" w:sz="4" w:space="0" w:color="auto"/>
              <w:left w:val="nil"/>
              <w:bottom w:val="nil"/>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sidRPr="006B21E4">
              <w:rPr>
                <w:sz w:val="22"/>
                <w:szCs w:val="22"/>
              </w:rPr>
              <w:t>49</w:t>
            </w:r>
          </w:p>
        </w:tc>
        <w:tc>
          <w:tcPr>
            <w:tcW w:w="567"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Pr>
                <w:sz w:val="22"/>
                <w:szCs w:val="22"/>
              </w:rPr>
              <w:t>61,3</w:t>
            </w:r>
          </w:p>
        </w:tc>
        <w:tc>
          <w:tcPr>
            <w:tcW w:w="425" w:type="dxa"/>
            <w:tcBorders>
              <w:top w:val="single" w:sz="4" w:space="0" w:color="auto"/>
              <w:left w:val="nil"/>
              <w:bottom w:val="nil"/>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sidRPr="006B21E4">
              <w:rPr>
                <w:sz w:val="22"/>
                <w:szCs w:val="22"/>
              </w:rPr>
              <w:t>2</w:t>
            </w:r>
          </w:p>
        </w:tc>
        <w:tc>
          <w:tcPr>
            <w:tcW w:w="425"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sz w:val="22"/>
                <w:szCs w:val="22"/>
              </w:rPr>
            </w:pPr>
            <w:r>
              <w:rPr>
                <w:sz w:val="22"/>
                <w:szCs w:val="22"/>
              </w:rPr>
              <w:t>2,5</w:t>
            </w:r>
          </w:p>
        </w:tc>
        <w:tc>
          <w:tcPr>
            <w:tcW w:w="425"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2"/>
                <w:szCs w:val="22"/>
              </w:rPr>
            </w:pPr>
          </w:p>
        </w:tc>
        <w:tc>
          <w:tcPr>
            <w:tcW w:w="284"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6"/>
                <w:szCs w:val="26"/>
              </w:rPr>
            </w:pPr>
          </w:p>
        </w:tc>
      </w:tr>
      <w:tr w:rsidR="003679CE" w:rsidRPr="00294D0A" w:rsidTr="00600F7A">
        <w:trPr>
          <w:trHeight w:val="330"/>
        </w:trPr>
        <w:tc>
          <w:tcPr>
            <w:tcW w:w="465" w:type="dxa"/>
            <w:tcBorders>
              <w:top w:val="nil"/>
              <w:left w:val="single" w:sz="4" w:space="0" w:color="auto"/>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6"/>
                <w:szCs w:val="26"/>
              </w:rPr>
            </w:pPr>
            <w:r w:rsidRPr="00294D0A">
              <w:rPr>
                <w:b/>
                <w:bCs/>
                <w:sz w:val="26"/>
                <w:szCs w:val="26"/>
              </w:rPr>
              <w:t>TC</w:t>
            </w:r>
          </w:p>
        </w:tc>
        <w:tc>
          <w:tcPr>
            <w:tcW w:w="442"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sidRPr="00294D0A">
              <w:rPr>
                <w:b/>
                <w:bCs/>
                <w:sz w:val="22"/>
                <w:szCs w:val="22"/>
              </w:rPr>
              <w:t>342</w:t>
            </w:r>
          </w:p>
        </w:tc>
        <w:tc>
          <w:tcPr>
            <w:tcW w:w="411" w:type="dxa"/>
            <w:tcBorders>
              <w:top w:val="single" w:sz="4" w:space="0" w:color="auto"/>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sidRPr="00294D0A">
              <w:rPr>
                <w:b/>
                <w:bCs/>
                <w:sz w:val="22"/>
                <w:szCs w:val="22"/>
              </w:rPr>
              <w:t>284</w:t>
            </w:r>
          </w:p>
        </w:tc>
        <w:tc>
          <w:tcPr>
            <w:tcW w:w="530"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Pr>
                <w:b/>
                <w:bCs/>
                <w:sz w:val="22"/>
                <w:szCs w:val="22"/>
              </w:rPr>
              <w:t>83,0</w:t>
            </w:r>
          </w:p>
        </w:tc>
        <w:tc>
          <w:tcPr>
            <w:tcW w:w="470" w:type="dxa"/>
            <w:tcBorders>
              <w:top w:val="single" w:sz="4" w:space="0" w:color="auto"/>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sidRPr="00294D0A">
              <w:rPr>
                <w:b/>
                <w:bCs/>
                <w:sz w:val="22"/>
                <w:szCs w:val="22"/>
              </w:rPr>
              <w:t>56</w:t>
            </w:r>
          </w:p>
        </w:tc>
        <w:tc>
          <w:tcPr>
            <w:tcW w:w="522"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Pr>
                <w:b/>
                <w:bCs/>
                <w:sz w:val="22"/>
                <w:szCs w:val="22"/>
              </w:rPr>
              <w:t>16,4</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Pr>
                <w:b/>
                <w:bCs/>
                <w:sz w:val="22"/>
                <w:szCs w:val="22"/>
              </w:rPr>
              <w:t>2</w:t>
            </w:r>
          </w:p>
        </w:tc>
        <w:tc>
          <w:tcPr>
            <w:tcW w:w="42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Pr>
                <w:b/>
                <w:bCs/>
                <w:sz w:val="22"/>
                <w:szCs w:val="22"/>
              </w:rPr>
              <w:t>0,6</w:t>
            </w:r>
          </w:p>
        </w:tc>
        <w:tc>
          <w:tcPr>
            <w:tcW w:w="366"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p>
        </w:tc>
        <w:tc>
          <w:tcPr>
            <w:tcW w:w="341"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sidRPr="00294D0A">
              <w:rPr>
                <w:b/>
                <w:bCs/>
                <w:sz w:val="22"/>
                <w:szCs w:val="22"/>
              </w:rPr>
              <w:t>48</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Pr>
                <w:b/>
                <w:bCs/>
                <w:sz w:val="22"/>
                <w:szCs w:val="22"/>
              </w:rPr>
              <w:t>14,0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sidRPr="00294D0A">
              <w:rPr>
                <w:b/>
                <w:bCs/>
                <w:sz w:val="22"/>
                <w:szCs w:val="22"/>
              </w:rPr>
              <w:t>112</w:t>
            </w:r>
          </w:p>
        </w:tc>
        <w:tc>
          <w:tcPr>
            <w:tcW w:w="567"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r>
              <w:rPr>
                <w:b/>
                <w:bCs/>
                <w:sz w:val="22"/>
                <w:szCs w:val="22"/>
              </w:rPr>
              <w:t>32,8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b/>
                <w:bCs/>
                <w:sz w:val="22"/>
                <w:szCs w:val="22"/>
              </w:rPr>
            </w:pPr>
            <w:r>
              <w:rPr>
                <w:b/>
                <w:bCs/>
                <w:sz w:val="22"/>
                <w:szCs w:val="22"/>
              </w:rPr>
              <w:t>174</w:t>
            </w:r>
          </w:p>
        </w:tc>
        <w:tc>
          <w:tcPr>
            <w:tcW w:w="567"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b/>
                <w:bCs/>
                <w:sz w:val="22"/>
                <w:szCs w:val="22"/>
              </w:rPr>
            </w:pPr>
            <w:r>
              <w:rPr>
                <w:b/>
                <w:bCs/>
                <w:sz w:val="22"/>
                <w:szCs w:val="22"/>
              </w:rPr>
              <w:t>50,8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b/>
                <w:bCs/>
                <w:sz w:val="22"/>
                <w:szCs w:val="22"/>
              </w:rPr>
            </w:pPr>
            <w:r>
              <w:rPr>
                <w:b/>
                <w:bCs/>
                <w:sz w:val="22"/>
                <w:szCs w:val="22"/>
              </w:rPr>
              <w:t>8</w:t>
            </w:r>
          </w:p>
        </w:tc>
        <w:tc>
          <w:tcPr>
            <w:tcW w:w="425" w:type="dxa"/>
            <w:tcBorders>
              <w:top w:val="nil"/>
              <w:left w:val="nil"/>
              <w:bottom w:val="single" w:sz="4" w:space="0" w:color="auto"/>
              <w:right w:val="single" w:sz="4" w:space="0" w:color="auto"/>
            </w:tcBorders>
            <w:shd w:val="clear" w:color="auto" w:fill="auto"/>
            <w:noWrap/>
            <w:vAlign w:val="center"/>
          </w:tcPr>
          <w:p w:rsidR="003679CE" w:rsidRPr="006B21E4" w:rsidRDefault="003679CE" w:rsidP="003679CE">
            <w:pPr>
              <w:spacing w:before="60" w:after="60"/>
              <w:jc w:val="center"/>
              <w:rPr>
                <w:b/>
                <w:bCs/>
                <w:sz w:val="22"/>
                <w:szCs w:val="22"/>
              </w:rPr>
            </w:pPr>
            <w:r>
              <w:rPr>
                <w:b/>
                <w:bCs/>
                <w:sz w:val="22"/>
                <w:szCs w:val="22"/>
              </w:rPr>
              <w:t>2,3</w:t>
            </w:r>
          </w:p>
        </w:tc>
        <w:tc>
          <w:tcPr>
            <w:tcW w:w="425"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b/>
                <w:bCs/>
                <w:sz w:val="22"/>
                <w:szCs w:val="22"/>
              </w:rPr>
            </w:pPr>
          </w:p>
        </w:tc>
        <w:tc>
          <w:tcPr>
            <w:tcW w:w="284" w:type="dxa"/>
            <w:tcBorders>
              <w:top w:val="nil"/>
              <w:left w:val="nil"/>
              <w:bottom w:val="single" w:sz="4" w:space="0" w:color="auto"/>
              <w:right w:val="single" w:sz="4" w:space="0" w:color="auto"/>
            </w:tcBorders>
            <w:shd w:val="clear" w:color="auto" w:fill="auto"/>
            <w:noWrap/>
            <w:vAlign w:val="center"/>
          </w:tcPr>
          <w:p w:rsidR="003679CE" w:rsidRPr="00294D0A" w:rsidRDefault="003679CE" w:rsidP="003679CE">
            <w:pPr>
              <w:spacing w:before="60" w:after="60"/>
              <w:jc w:val="center"/>
              <w:rPr>
                <w:sz w:val="26"/>
                <w:szCs w:val="26"/>
              </w:rPr>
            </w:pPr>
          </w:p>
        </w:tc>
      </w:tr>
    </w:tbl>
    <w:p w:rsidR="003679CE" w:rsidRDefault="003679CE" w:rsidP="003679CE">
      <w:pPr>
        <w:pStyle w:val="BodyText"/>
        <w:spacing w:before="60" w:after="60"/>
        <w:ind w:firstLine="720"/>
        <w:jc w:val="both"/>
        <w:rPr>
          <w:sz w:val="28"/>
          <w:szCs w:val="28"/>
        </w:rPr>
      </w:pPr>
      <w:r>
        <w:rPr>
          <w:sz w:val="28"/>
          <w:szCs w:val="28"/>
        </w:rPr>
        <w:t xml:space="preserve">2.2. </w:t>
      </w:r>
      <w:r w:rsidRPr="00521E15">
        <w:rPr>
          <w:sz w:val="28"/>
          <w:szCs w:val="28"/>
        </w:rPr>
        <w:t>Các lớp mô hình trường học mới</w:t>
      </w:r>
      <w:r>
        <w:rPr>
          <w:sz w:val="28"/>
          <w:szCs w:val="28"/>
        </w:rPr>
        <w:t>:</w:t>
      </w:r>
      <w:r>
        <w:rPr>
          <w:i/>
          <w:sz w:val="28"/>
          <w:szCs w:val="28"/>
        </w:rPr>
        <w:t xml:space="preserve">Thực hiện đánh giá theo Công văn số </w:t>
      </w:r>
      <w:r w:rsidRPr="00521E15">
        <w:rPr>
          <w:i/>
          <w:sz w:val="28"/>
          <w:szCs w:val="28"/>
        </w:rPr>
        <w:t xml:space="preserve">1392/BGDĐT-GDTrH ngày 05/4/2017 về thực hiện đánh giá học sinh mô hình trường </w:t>
      </w:r>
      <w:r>
        <w:rPr>
          <w:i/>
          <w:sz w:val="28"/>
          <w:szCs w:val="28"/>
        </w:rPr>
        <w:t>học mới</w:t>
      </w:r>
    </w:p>
    <w:p w:rsidR="003679CE" w:rsidRPr="00427263" w:rsidRDefault="003679CE" w:rsidP="003679CE">
      <w:pPr>
        <w:pStyle w:val="BodyText"/>
        <w:spacing w:before="60" w:after="60"/>
        <w:ind w:firstLine="720"/>
        <w:jc w:val="both"/>
        <w:rPr>
          <w:sz w:val="28"/>
          <w:szCs w:val="28"/>
        </w:rPr>
      </w:pPr>
      <w:r>
        <w:rPr>
          <w:b/>
          <w:sz w:val="28"/>
          <w:szCs w:val="28"/>
        </w:rPr>
        <w:t>Đánh giá năng lực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702"/>
        <w:gridCol w:w="1921"/>
        <w:gridCol w:w="2077"/>
        <w:gridCol w:w="2643"/>
      </w:tblGrid>
      <w:tr w:rsidR="003679CE" w:rsidRPr="00294D0A" w:rsidTr="00600F7A">
        <w:tc>
          <w:tcPr>
            <w:tcW w:w="839" w:type="dxa"/>
            <w:shd w:val="clear" w:color="auto" w:fill="auto"/>
            <w:vAlign w:val="center"/>
          </w:tcPr>
          <w:p w:rsidR="003679CE" w:rsidRDefault="003679CE" w:rsidP="003679CE">
            <w:pPr>
              <w:spacing w:before="60" w:after="60"/>
              <w:jc w:val="center"/>
              <w:rPr>
                <w:b/>
                <w:sz w:val="26"/>
                <w:szCs w:val="26"/>
              </w:rPr>
            </w:pPr>
            <w:r>
              <w:rPr>
                <w:b/>
                <w:sz w:val="26"/>
                <w:szCs w:val="26"/>
              </w:rPr>
              <w:t>Số</w:t>
            </w:r>
          </w:p>
          <w:p w:rsidR="003679CE" w:rsidRPr="00294D0A" w:rsidRDefault="003679CE" w:rsidP="003679CE">
            <w:pPr>
              <w:spacing w:before="60" w:after="60"/>
              <w:jc w:val="center"/>
              <w:rPr>
                <w:b/>
                <w:sz w:val="26"/>
                <w:szCs w:val="26"/>
              </w:rPr>
            </w:pPr>
            <w:r>
              <w:rPr>
                <w:b/>
                <w:sz w:val="26"/>
                <w:szCs w:val="26"/>
              </w:rPr>
              <w:t>TT</w:t>
            </w:r>
          </w:p>
        </w:tc>
        <w:tc>
          <w:tcPr>
            <w:tcW w:w="1745" w:type="dxa"/>
            <w:shd w:val="clear" w:color="auto" w:fill="auto"/>
            <w:vAlign w:val="center"/>
          </w:tcPr>
          <w:p w:rsidR="003679CE" w:rsidRPr="00294D0A" w:rsidRDefault="003679CE" w:rsidP="003679CE">
            <w:pPr>
              <w:spacing w:before="60" w:after="60"/>
              <w:jc w:val="center"/>
              <w:rPr>
                <w:b/>
                <w:sz w:val="26"/>
                <w:szCs w:val="26"/>
              </w:rPr>
            </w:pPr>
            <w:r>
              <w:rPr>
                <w:b/>
                <w:sz w:val="26"/>
                <w:szCs w:val="26"/>
              </w:rPr>
              <w:t>Sỉ số</w:t>
            </w:r>
          </w:p>
        </w:tc>
        <w:tc>
          <w:tcPr>
            <w:tcW w:w="1962" w:type="dxa"/>
            <w:shd w:val="clear" w:color="auto" w:fill="auto"/>
            <w:vAlign w:val="center"/>
          </w:tcPr>
          <w:p w:rsidR="003679CE" w:rsidRDefault="003679CE" w:rsidP="003679CE">
            <w:pPr>
              <w:spacing w:before="60" w:after="60"/>
              <w:jc w:val="center"/>
              <w:rPr>
                <w:b/>
                <w:sz w:val="26"/>
                <w:szCs w:val="26"/>
              </w:rPr>
            </w:pPr>
            <w:r>
              <w:rPr>
                <w:b/>
                <w:sz w:val="26"/>
                <w:szCs w:val="26"/>
              </w:rPr>
              <w:t>Hoàn thành</w:t>
            </w:r>
          </w:p>
          <w:p w:rsidR="003679CE" w:rsidRPr="00294D0A" w:rsidRDefault="003679CE" w:rsidP="003679CE">
            <w:pPr>
              <w:spacing w:before="60" w:after="60"/>
              <w:jc w:val="center"/>
              <w:rPr>
                <w:b/>
                <w:sz w:val="26"/>
                <w:szCs w:val="26"/>
              </w:rPr>
            </w:pPr>
            <w:r>
              <w:rPr>
                <w:b/>
                <w:sz w:val="26"/>
                <w:szCs w:val="26"/>
              </w:rPr>
              <w:t>Tốt</w:t>
            </w:r>
          </w:p>
        </w:tc>
        <w:tc>
          <w:tcPr>
            <w:tcW w:w="2125" w:type="dxa"/>
            <w:shd w:val="clear" w:color="auto" w:fill="auto"/>
            <w:vAlign w:val="center"/>
          </w:tcPr>
          <w:p w:rsidR="003679CE" w:rsidRPr="00294D0A" w:rsidRDefault="003679CE" w:rsidP="003679CE">
            <w:pPr>
              <w:spacing w:before="60" w:after="60"/>
              <w:jc w:val="center"/>
              <w:rPr>
                <w:b/>
                <w:sz w:val="26"/>
                <w:szCs w:val="26"/>
              </w:rPr>
            </w:pPr>
            <w:r>
              <w:rPr>
                <w:b/>
                <w:sz w:val="26"/>
                <w:szCs w:val="26"/>
              </w:rPr>
              <w:t>Hoàn thành</w:t>
            </w:r>
          </w:p>
        </w:tc>
        <w:tc>
          <w:tcPr>
            <w:tcW w:w="2693" w:type="dxa"/>
            <w:shd w:val="clear" w:color="auto" w:fill="auto"/>
            <w:vAlign w:val="center"/>
          </w:tcPr>
          <w:p w:rsidR="003679CE" w:rsidRPr="00294D0A" w:rsidRDefault="003679CE" w:rsidP="003679CE">
            <w:pPr>
              <w:spacing w:before="60" w:after="60"/>
              <w:jc w:val="center"/>
              <w:rPr>
                <w:b/>
                <w:sz w:val="26"/>
                <w:szCs w:val="26"/>
              </w:rPr>
            </w:pPr>
            <w:r>
              <w:rPr>
                <w:b/>
                <w:sz w:val="26"/>
                <w:szCs w:val="26"/>
              </w:rPr>
              <w:t>Chưa hoàn thành</w:t>
            </w:r>
          </w:p>
        </w:tc>
      </w:tr>
      <w:tr w:rsidR="003679CE" w:rsidRPr="00294D0A" w:rsidTr="00600F7A">
        <w:tc>
          <w:tcPr>
            <w:tcW w:w="839" w:type="dxa"/>
            <w:shd w:val="clear" w:color="auto" w:fill="auto"/>
            <w:vAlign w:val="center"/>
          </w:tcPr>
          <w:p w:rsidR="003679CE" w:rsidRPr="00294D0A" w:rsidRDefault="003679CE" w:rsidP="003679CE">
            <w:pPr>
              <w:pStyle w:val="NormalWeb"/>
              <w:spacing w:before="60" w:after="60"/>
              <w:jc w:val="both"/>
              <w:rPr>
                <w:sz w:val="26"/>
                <w:szCs w:val="26"/>
                <w:bdr w:val="none" w:sz="0" w:space="0" w:color="auto" w:frame="1"/>
              </w:rPr>
            </w:pPr>
            <w:r w:rsidRPr="00294D0A">
              <w:rPr>
                <w:sz w:val="26"/>
                <w:szCs w:val="26"/>
                <w:bdr w:val="none" w:sz="0" w:space="0" w:color="auto" w:frame="1"/>
              </w:rPr>
              <w:t>6A4</w:t>
            </w:r>
          </w:p>
        </w:tc>
        <w:tc>
          <w:tcPr>
            <w:tcW w:w="1745" w:type="dxa"/>
            <w:shd w:val="clear" w:color="auto" w:fill="auto"/>
            <w:vAlign w:val="center"/>
          </w:tcPr>
          <w:p w:rsidR="003679CE" w:rsidRPr="00305623" w:rsidRDefault="003679CE" w:rsidP="003679CE">
            <w:pPr>
              <w:spacing w:before="60" w:after="60"/>
              <w:jc w:val="center"/>
              <w:rPr>
                <w:b/>
                <w:sz w:val="26"/>
                <w:szCs w:val="26"/>
              </w:rPr>
            </w:pPr>
            <w:r w:rsidRPr="00305623">
              <w:rPr>
                <w:b/>
                <w:sz w:val="26"/>
                <w:szCs w:val="26"/>
              </w:rPr>
              <w:t>25</w:t>
            </w:r>
          </w:p>
        </w:tc>
        <w:tc>
          <w:tcPr>
            <w:tcW w:w="1962" w:type="dxa"/>
            <w:shd w:val="clear" w:color="auto" w:fill="auto"/>
            <w:vAlign w:val="center"/>
          </w:tcPr>
          <w:p w:rsidR="003679CE" w:rsidRPr="00AB79C0" w:rsidRDefault="003679CE" w:rsidP="003679CE">
            <w:pPr>
              <w:spacing w:before="60" w:after="60"/>
              <w:jc w:val="center"/>
              <w:rPr>
                <w:sz w:val="26"/>
                <w:szCs w:val="26"/>
              </w:rPr>
            </w:pPr>
            <w:r>
              <w:rPr>
                <w:sz w:val="26"/>
                <w:szCs w:val="26"/>
              </w:rPr>
              <w:t>4</w:t>
            </w:r>
          </w:p>
        </w:tc>
        <w:tc>
          <w:tcPr>
            <w:tcW w:w="2125" w:type="dxa"/>
            <w:shd w:val="clear" w:color="auto" w:fill="auto"/>
            <w:vAlign w:val="center"/>
          </w:tcPr>
          <w:p w:rsidR="003679CE" w:rsidRPr="00AB79C0" w:rsidRDefault="003679CE" w:rsidP="003679CE">
            <w:pPr>
              <w:spacing w:before="60" w:after="60"/>
              <w:jc w:val="center"/>
              <w:rPr>
                <w:sz w:val="26"/>
                <w:szCs w:val="26"/>
              </w:rPr>
            </w:pPr>
            <w:r>
              <w:rPr>
                <w:sz w:val="26"/>
                <w:szCs w:val="26"/>
              </w:rPr>
              <w:t>21</w:t>
            </w:r>
          </w:p>
        </w:tc>
        <w:tc>
          <w:tcPr>
            <w:tcW w:w="2693" w:type="dxa"/>
            <w:shd w:val="clear" w:color="auto" w:fill="auto"/>
            <w:vAlign w:val="center"/>
          </w:tcPr>
          <w:p w:rsidR="003679CE" w:rsidRPr="00294D0A" w:rsidRDefault="003679CE" w:rsidP="003679CE">
            <w:pPr>
              <w:spacing w:before="60" w:after="60"/>
              <w:jc w:val="both"/>
              <w:rPr>
                <w:sz w:val="26"/>
                <w:szCs w:val="26"/>
              </w:rPr>
            </w:pPr>
          </w:p>
        </w:tc>
      </w:tr>
      <w:tr w:rsidR="003679CE" w:rsidRPr="00294D0A" w:rsidTr="00600F7A">
        <w:tc>
          <w:tcPr>
            <w:tcW w:w="839" w:type="dxa"/>
            <w:shd w:val="clear" w:color="auto" w:fill="auto"/>
            <w:vAlign w:val="center"/>
          </w:tcPr>
          <w:p w:rsidR="003679CE" w:rsidRPr="00294D0A" w:rsidRDefault="003679CE" w:rsidP="003679CE">
            <w:pPr>
              <w:pStyle w:val="NormalWeb"/>
              <w:spacing w:before="60" w:after="60"/>
              <w:jc w:val="both"/>
              <w:rPr>
                <w:sz w:val="26"/>
                <w:szCs w:val="26"/>
                <w:bdr w:val="none" w:sz="0" w:space="0" w:color="auto" w:frame="1"/>
              </w:rPr>
            </w:pPr>
            <w:r w:rsidRPr="00294D0A">
              <w:rPr>
                <w:sz w:val="26"/>
                <w:szCs w:val="26"/>
                <w:bdr w:val="none" w:sz="0" w:space="0" w:color="auto" w:frame="1"/>
              </w:rPr>
              <w:t>6A5</w:t>
            </w:r>
          </w:p>
        </w:tc>
        <w:tc>
          <w:tcPr>
            <w:tcW w:w="1745" w:type="dxa"/>
            <w:shd w:val="clear" w:color="auto" w:fill="auto"/>
            <w:vAlign w:val="center"/>
          </w:tcPr>
          <w:p w:rsidR="003679CE" w:rsidRPr="00305623" w:rsidRDefault="003679CE" w:rsidP="003679CE">
            <w:pPr>
              <w:spacing w:before="60" w:after="60"/>
              <w:jc w:val="center"/>
              <w:rPr>
                <w:b/>
                <w:sz w:val="26"/>
                <w:szCs w:val="26"/>
              </w:rPr>
            </w:pPr>
            <w:r w:rsidRPr="00305623">
              <w:rPr>
                <w:b/>
                <w:sz w:val="26"/>
                <w:szCs w:val="26"/>
              </w:rPr>
              <w:t>25</w:t>
            </w:r>
          </w:p>
        </w:tc>
        <w:tc>
          <w:tcPr>
            <w:tcW w:w="1962" w:type="dxa"/>
            <w:shd w:val="clear" w:color="auto" w:fill="auto"/>
            <w:vAlign w:val="center"/>
          </w:tcPr>
          <w:p w:rsidR="003679CE" w:rsidRPr="00AB79C0" w:rsidRDefault="003679CE" w:rsidP="003679CE">
            <w:pPr>
              <w:spacing w:before="60" w:after="60"/>
              <w:jc w:val="center"/>
              <w:rPr>
                <w:sz w:val="26"/>
                <w:szCs w:val="26"/>
              </w:rPr>
            </w:pPr>
            <w:r>
              <w:rPr>
                <w:sz w:val="26"/>
                <w:szCs w:val="26"/>
              </w:rPr>
              <w:t>4</w:t>
            </w:r>
          </w:p>
        </w:tc>
        <w:tc>
          <w:tcPr>
            <w:tcW w:w="2125" w:type="dxa"/>
            <w:shd w:val="clear" w:color="auto" w:fill="auto"/>
            <w:vAlign w:val="center"/>
          </w:tcPr>
          <w:p w:rsidR="003679CE" w:rsidRPr="00AB79C0" w:rsidRDefault="003679CE" w:rsidP="003679CE">
            <w:pPr>
              <w:spacing w:before="60" w:after="60"/>
              <w:jc w:val="center"/>
              <w:rPr>
                <w:sz w:val="26"/>
                <w:szCs w:val="26"/>
              </w:rPr>
            </w:pPr>
            <w:r>
              <w:rPr>
                <w:sz w:val="26"/>
                <w:szCs w:val="26"/>
              </w:rPr>
              <w:t>21</w:t>
            </w:r>
          </w:p>
        </w:tc>
        <w:tc>
          <w:tcPr>
            <w:tcW w:w="2693" w:type="dxa"/>
            <w:shd w:val="clear" w:color="auto" w:fill="auto"/>
            <w:vAlign w:val="center"/>
          </w:tcPr>
          <w:p w:rsidR="003679CE" w:rsidRPr="00294D0A" w:rsidRDefault="003679CE" w:rsidP="003679CE">
            <w:pPr>
              <w:spacing w:before="60" w:after="60"/>
              <w:jc w:val="both"/>
              <w:rPr>
                <w:sz w:val="26"/>
                <w:szCs w:val="26"/>
              </w:rPr>
            </w:pPr>
          </w:p>
        </w:tc>
      </w:tr>
      <w:tr w:rsidR="003679CE" w:rsidRPr="00294D0A" w:rsidTr="00600F7A">
        <w:tc>
          <w:tcPr>
            <w:tcW w:w="839" w:type="dxa"/>
            <w:shd w:val="clear" w:color="auto" w:fill="auto"/>
            <w:vAlign w:val="center"/>
          </w:tcPr>
          <w:p w:rsidR="003679CE" w:rsidRPr="00294D0A" w:rsidRDefault="003679CE" w:rsidP="003679CE">
            <w:pPr>
              <w:pStyle w:val="NormalWeb"/>
              <w:spacing w:before="60" w:after="60"/>
              <w:jc w:val="both"/>
              <w:rPr>
                <w:sz w:val="26"/>
                <w:szCs w:val="26"/>
                <w:bdr w:val="none" w:sz="0" w:space="0" w:color="auto" w:frame="1"/>
              </w:rPr>
            </w:pPr>
            <w:r w:rsidRPr="00294D0A">
              <w:rPr>
                <w:sz w:val="26"/>
                <w:szCs w:val="26"/>
                <w:bdr w:val="none" w:sz="0" w:space="0" w:color="auto" w:frame="1"/>
              </w:rPr>
              <w:t>7A3</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23</w:t>
            </w:r>
          </w:p>
        </w:tc>
        <w:tc>
          <w:tcPr>
            <w:tcW w:w="1962" w:type="dxa"/>
            <w:shd w:val="clear" w:color="auto" w:fill="auto"/>
            <w:vAlign w:val="center"/>
          </w:tcPr>
          <w:p w:rsidR="003679CE" w:rsidRPr="00AB79C0" w:rsidRDefault="003679CE" w:rsidP="003679CE">
            <w:pPr>
              <w:spacing w:before="60" w:after="60"/>
              <w:jc w:val="center"/>
              <w:rPr>
                <w:sz w:val="26"/>
                <w:szCs w:val="26"/>
              </w:rPr>
            </w:pPr>
            <w:r>
              <w:rPr>
                <w:sz w:val="26"/>
                <w:szCs w:val="26"/>
              </w:rPr>
              <w:t>5</w:t>
            </w:r>
          </w:p>
        </w:tc>
        <w:tc>
          <w:tcPr>
            <w:tcW w:w="2125" w:type="dxa"/>
            <w:shd w:val="clear" w:color="auto" w:fill="auto"/>
            <w:vAlign w:val="center"/>
          </w:tcPr>
          <w:p w:rsidR="003679CE" w:rsidRPr="00AB79C0" w:rsidRDefault="003679CE" w:rsidP="003679CE">
            <w:pPr>
              <w:spacing w:before="60" w:after="60"/>
              <w:jc w:val="center"/>
              <w:rPr>
                <w:sz w:val="26"/>
                <w:szCs w:val="26"/>
              </w:rPr>
            </w:pPr>
            <w:r>
              <w:rPr>
                <w:sz w:val="26"/>
                <w:szCs w:val="26"/>
              </w:rPr>
              <w:t>18</w:t>
            </w:r>
          </w:p>
        </w:tc>
        <w:tc>
          <w:tcPr>
            <w:tcW w:w="2693" w:type="dxa"/>
            <w:shd w:val="clear" w:color="auto" w:fill="auto"/>
            <w:vAlign w:val="center"/>
          </w:tcPr>
          <w:p w:rsidR="003679CE" w:rsidRPr="00294D0A" w:rsidRDefault="003679CE" w:rsidP="003679CE">
            <w:pPr>
              <w:spacing w:before="60" w:after="60"/>
              <w:jc w:val="both"/>
              <w:rPr>
                <w:sz w:val="26"/>
                <w:szCs w:val="26"/>
              </w:rPr>
            </w:pPr>
          </w:p>
        </w:tc>
      </w:tr>
      <w:tr w:rsidR="003679CE" w:rsidRPr="00294D0A" w:rsidTr="00600F7A">
        <w:tc>
          <w:tcPr>
            <w:tcW w:w="839" w:type="dxa"/>
            <w:shd w:val="clear" w:color="auto" w:fill="auto"/>
            <w:vAlign w:val="center"/>
          </w:tcPr>
          <w:p w:rsidR="003679CE" w:rsidRPr="00294D0A" w:rsidRDefault="003679CE" w:rsidP="003679CE">
            <w:pPr>
              <w:pStyle w:val="NormalWeb"/>
              <w:spacing w:before="60" w:after="60"/>
              <w:jc w:val="both"/>
              <w:rPr>
                <w:sz w:val="26"/>
                <w:szCs w:val="26"/>
                <w:bdr w:val="none" w:sz="0" w:space="0" w:color="auto" w:frame="1"/>
              </w:rPr>
            </w:pPr>
            <w:r w:rsidRPr="00294D0A">
              <w:rPr>
                <w:sz w:val="26"/>
                <w:szCs w:val="26"/>
                <w:bdr w:val="none" w:sz="0" w:space="0" w:color="auto" w:frame="1"/>
              </w:rPr>
              <w:t>7A4</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20</w:t>
            </w:r>
          </w:p>
        </w:tc>
        <w:tc>
          <w:tcPr>
            <w:tcW w:w="1962" w:type="dxa"/>
            <w:shd w:val="clear" w:color="auto" w:fill="auto"/>
            <w:vAlign w:val="center"/>
          </w:tcPr>
          <w:p w:rsidR="003679CE" w:rsidRPr="00AB79C0" w:rsidRDefault="003679CE" w:rsidP="003679CE">
            <w:pPr>
              <w:spacing w:before="60" w:after="60"/>
              <w:jc w:val="center"/>
              <w:rPr>
                <w:sz w:val="26"/>
                <w:szCs w:val="26"/>
              </w:rPr>
            </w:pPr>
            <w:r>
              <w:rPr>
                <w:sz w:val="26"/>
                <w:szCs w:val="26"/>
              </w:rPr>
              <w:t>1</w:t>
            </w:r>
          </w:p>
        </w:tc>
        <w:tc>
          <w:tcPr>
            <w:tcW w:w="2125" w:type="dxa"/>
            <w:shd w:val="clear" w:color="auto" w:fill="auto"/>
            <w:vAlign w:val="center"/>
          </w:tcPr>
          <w:p w:rsidR="003679CE" w:rsidRPr="00AB79C0" w:rsidRDefault="003679CE" w:rsidP="003679CE">
            <w:pPr>
              <w:spacing w:before="60" w:after="60"/>
              <w:jc w:val="center"/>
              <w:rPr>
                <w:sz w:val="26"/>
                <w:szCs w:val="26"/>
              </w:rPr>
            </w:pPr>
            <w:r>
              <w:rPr>
                <w:sz w:val="26"/>
                <w:szCs w:val="26"/>
              </w:rPr>
              <w:t>17</w:t>
            </w:r>
          </w:p>
        </w:tc>
        <w:tc>
          <w:tcPr>
            <w:tcW w:w="2693" w:type="dxa"/>
            <w:shd w:val="clear" w:color="auto" w:fill="auto"/>
            <w:vAlign w:val="center"/>
          </w:tcPr>
          <w:p w:rsidR="003679CE" w:rsidRPr="00294D0A" w:rsidRDefault="003679CE" w:rsidP="003679CE">
            <w:pPr>
              <w:spacing w:before="60" w:after="60"/>
              <w:jc w:val="both"/>
              <w:rPr>
                <w:sz w:val="26"/>
                <w:szCs w:val="26"/>
              </w:rPr>
            </w:pPr>
            <w:r>
              <w:rPr>
                <w:sz w:val="26"/>
                <w:szCs w:val="26"/>
              </w:rPr>
              <w:t>02</w:t>
            </w:r>
          </w:p>
        </w:tc>
      </w:tr>
      <w:tr w:rsidR="003679CE" w:rsidRPr="00294D0A" w:rsidTr="00600F7A">
        <w:tc>
          <w:tcPr>
            <w:tcW w:w="839" w:type="dxa"/>
            <w:shd w:val="clear" w:color="auto" w:fill="auto"/>
            <w:vAlign w:val="center"/>
          </w:tcPr>
          <w:p w:rsidR="003679CE" w:rsidRPr="00294D0A" w:rsidRDefault="003679CE" w:rsidP="003679CE">
            <w:pPr>
              <w:pStyle w:val="NormalWeb"/>
              <w:spacing w:before="60" w:after="60"/>
              <w:jc w:val="both"/>
              <w:rPr>
                <w:sz w:val="26"/>
                <w:szCs w:val="26"/>
                <w:bdr w:val="none" w:sz="0" w:space="0" w:color="auto" w:frame="1"/>
              </w:rPr>
            </w:pPr>
            <w:r w:rsidRPr="00294D0A">
              <w:rPr>
                <w:sz w:val="26"/>
                <w:szCs w:val="26"/>
                <w:bdr w:val="none" w:sz="0" w:space="0" w:color="auto" w:frame="1"/>
              </w:rPr>
              <w:t>8A4</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17</w:t>
            </w:r>
          </w:p>
        </w:tc>
        <w:tc>
          <w:tcPr>
            <w:tcW w:w="1962" w:type="dxa"/>
            <w:shd w:val="clear" w:color="auto" w:fill="auto"/>
            <w:vAlign w:val="center"/>
          </w:tcPr>
          <w:p w:rsidR="003679CE" w:rsidRPr="00AB79C0" w:rsidRDefault="003679CE" w:rsidP="003679CE">
            <w:pPr>
              <w:spacing w:before="60" w:after="60"/>
              <w:jc w:val="center"/>
              <w:rPr>
                <w:sz w:val="26"/>
                <w:szCs w:val="26"/>
              </w:rPr>
            </w:pPr>
            <w:r>
              <w:rPr>
                <w:sz w:val="26"/>
                <w:szCs w:val="26"/>
              </w:rPr>
              <w:t>1</w:t>
            </w:r>
          </w:p>
        </w:tc>
        <w:tc>
          <w:tcPr>
            <w:tcW w:w="2125" w:type="dxa"/>
            <w:shd w:val="clear" w:color="auto" w:fill="auto"/>
            <w:vAlign w:val="center"/>
          </w:tcPr>
          <w:p w:rsidR="003679CE" w:rsidRPr="00AB79C0" w:rsidRDefault="003679CE" w:rsidP="003679CE">
            <w:pPr>
              <w:spacing w:before="60" w:after="60"/>
              <w:jc w:val="center"/>
              <w:rPr>
                <w:sz w:val="26"/>
                <w:szCs w:val="26"/>
              </w:rPr>
            </w:pPr>
            <w:r>
              <w:rPr>
                <w:sz w:val="26"/>
                <w:szCs w:val="26"/>
              </w:rPr>
              <w:t>13</w:t>
            </w:r>
          </w:p>
        </w:tc>
        <w:tc>
          <w:tcPr>
            <w:tcW w:w="2693" w:type="dxa"/>
            <w:shd w:val="clear" w:color="auto" w:fill="auto"/>
            <w:vAlign w:val="center"/>
          </w:tcPr>
          <w:p w:rsidR="003679CE" w:rsidRPr="00294D0A" w:rsidRDefault="003679CE" w:rsidP="003679CE">
            <w:pPr>
              <w:spacing w:before="60" w:after="60"/>
              <w:jc w:val="both"/>
              <w:rPr>
                <w:sz w:val="26"/>
                <w:szCs w:val="26"/>
              </w:rPr>
            </w:pPr>
            <w:r>
              <w:rPr>
                <w:sz w:val="26"/>
                <w:szCs w:val="26"/>
              </w:rPr>
              <w:t>03</w:t>
            </w:r>
          </w:p>
        </w:tc>
      </w:tr>
      <w:tr w:rsidR="003679CE" w:rsidRPr="00294D0A" w:rsidTr="00600F7A">
        <w:tc>
          <w:tcPr>
            <w:tcW w:w="839" w:type="dxa"/>
            <w:shd w:val="clear" w:color="auto" w:fill="auto"/>
            <w:vAlign w:val="center"/>
          </w:tcPr>
          <w:p w:rsidR="003679CE" w:rsidRPr="00294D0A" w:rsidRDefault="003679CE" w:rsidP="003679CE">
            <w:pPr>
              <w:pStyle w:val="NormalWeb"/>
              <w:spacing w:before="60" w:after="60"/>
              <w:jc w:val="both"/>
              <w:rPr>
                <w:sz w:val="26"/>
                <w:szCs w:val="26"/>
                <w:bdr w:val="none" w:sz="0" w:space="0" w:color="auto" w:frame="1"/>
              </w:rPr>
            </w:pPr>
            <w:r w:rsidRPr="00294D0A">
              <w:rPr>
                <w:sz w:val="26"/>
                <w:szCs w:val="26"/>
                <w:bdr w:val="none" w:sz="0" w:space="0" w:color="auto" w:frame="1"/>
              </w:rPr>
              <w:t>8A5</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18</w:t>
            </w:r>
          </w:p>
        </w:tc>
        <w:tc>
          <w:tcPr>
            <w:tcW w:w="1962" w:type="dxa"/>
            <w:shd w:val="clear" w:color="auto" w:fill="auto"/>
            <w:vAlign w:val="center"/>
          </w:tcPr>
          <w:p w:rsidR="003679CE" w:rsidRPr="00AB79C0" w:rsidRDefault="003679CE" w:rsidP="003679CE">
            <w:pPr>
              <w:spacing w:before="60" w:after="60"/>
              <w:jc w:val="center"/>
              <w:rPr>
                <w:sz w:val="26"/>
                <w:szCs w:val="26"/>
              </w:rPr>
            </w:pPr>
            <w:r>
              <w:rPr>
                <w:sz w:val="26"/>
                <w:szCs w:val="26"/>
              </w:rPr>
              <w:t>1</w:t>
            </w:r>
          </w:p>
        </w:tc>
        <w:tc>
          <w:tcPr>
            <w:tcW w:w="2125" w:type="dxa"/>
            <w:shd w:val="clear" w:color="auto" w:fill="auto"/>
            <w:vAlign w:val="center"/>
          </w:tcPr>
          <w:p w:rsidR="003679CE" w:rsidRPr="00AB79C0" w:rsidRDefault="003679CE" w:rsidP="003679CE">
            <w:pPr>
              <w:spacing w:before="60" w:after="60"/>
              <w:jc w:val="center"/>
              <w:rPr>
                <w:sz w:val="26"/>
                <w:szCs w:val="26"/>
              </w:rPr>
            </w:pPr>
            <w:r>
              <w:rPr>
                <w:sz w:val="26"/>
                <w:szCs w:val="26"/>
              </w:rPr>
              <w:t>15</w:t>
            </w:r>
          </w:p>
        </w:tc>
        <w:tc>
          <w:tcPr>
            <w:tcW w:w="2693" w:type="dxa"/>
            <w:shd w:val="clear" w:color="auto" w:fill="auto"/>
            <w:vAlign w:val="center"/>
          </w:tcPr>
          <w:p w:rsidR="003679CE" w:rsidRPr="00294D0A" w:rsidRDefault="003679CE" w:rsidP="003679CE">
            <w:pPr>
              <w:spacing w:before="60" w:after="60"/>
              <w:jc w:val="both"/>
              <w:rPr>
                <w:sz w:val="26"/>
                <w:szCs w:val="26"/>
              </w:rPr>
            </w:pPr>
            <w:r>
              <w:rPr>
                <w:sz w:val="26"/>
                <w:szCs w:val="26"/>
              </w:rPr>
              <w:t>02</w:t>
            </w:r>
          </w:p>
        </w:tc>
      </w:tr>
      <w:tr w:rsidR="003679CE" w:rsidRPr="00294D0A" w:rsidTr="00600F7A">
        <w:tc>
          <w:tcPr>
            <w:tcW w:w="839" w:type="dxa"/>
            <w:shd w:val="clear" w:color="auto" w:fill="auto"/>
            <w:vAlign w:val="center"/>
          </w:tcPr>
          <w:p w:rsidR="003679CE" w:rsidRPr="00294D0A" w:rsidRDefault="003679CE" w:rsidP="003679CE">
            <w:pPr>
              <w:pStyle w:val="NormalWeb"/>
              <w:spacing w:before="60" w:after="60"/>
              <w:jc w:val="both"/>
              <w:rPr>
                <w:sz w:val="26"/>
                <w:szCs w:val="26"/>
                <w:bdr w:val="none" w:sz="0" w:space="0" w:color="auto" w:frame="1"/>
              </w:rPr>
            </w:pPr>
            <w:r w:rsidRPr="00294D0A">
              <w:rPr>
                <w:sz w:val="26"/>
                <w:szCs w:val="26"/>
                <w:bdr w:val="none" w:sz="0" w:space="0" w:color="auto" w:frame="1"/>
              </w:rPr>
              <w:t>9A3</w:t>
            </w:r>
          </w:p>
        </w:tc>
        <w:tc>
          <w:tcPr>
            <w:tcW w:w="1745" w:type="dxa"/>
            <w:shd w:val="clear" w:color="auto" w:fill="auto"/>
            <w:vAlign w:val="center"/>
          </w:tcPr>
          <w:p w:rsidR="003679CE" w:rsidRPr="00305623" w:rsidRDefault="003679CE" w:rsidP="003679CE">
            <w:pPr>
              <w:spacing w:before="60" w:after="60"/>
              <w:jc w:val="center"/>
              <w:rPr>
                <w:b/>
                <w:sz w:val="26"/>
                <w:szCs w:val="26"/>
              </w:rPr>
            </w:pPr>
            <w:r w:rsidRPr="00305623">
              <w:rPr>
                <w:b/>
                <w:sz w:val="26"/>
                <w:szCs w:val="26"/>
              </w:rPr>
              <w:t>20</w:t>
            </w:r>
          </w:p>
        </w:tc>
        <w:tc>
          <w:tcPr>
            <w:tcW w:w="1962" w:type="dxa"/>
            <w:shd w:val="clear" w:color="auto" w:fill="auto"/>
            <w:vAlign w:val="center"/>
          </w:tcPr>
          <w:p w:rsidR="003679CE" w:rsidRPr="00AB79C0" w:rsidRDefault="003679CE" w:rsidP="003679CE">
            <w:pPr>
              <w:spacing w:before="60" w:after="60"/>
              <w:jc w:val="center"/>
              <w:rPr>
                <w:sz w:val="26"/>
                <w:szCs w:val="26"/>
              </w:rPr>
            </w:pPr>
          </w:p>
        </w:tc>
        <w:tc>
          <w:tcPr>
            <w:tcW w:w="2125" w:type="dxa"/>
            <w:shd w:val="clear" w:color="auto" w:fill="auto"/>
            <w:vAlign w:val="center"/>
          </w:tcPr>
          <w:p w:rsidR="003679CE" w:rsidRPr="00AB79C0" w:rsidRDefault="003679CE" w:rsidP="003679CE">
            <w:pPr>
              <w:spacing w:before="60" w:after="60"/>
              <w:jc w:val="center"/>
              <w:rPr>
                <w:sz w:val="26"/>
                <w:szCs w:val="26"/>
              </w:rPr>
            </w:pPr>
            <w:r>
              <w:rPr>
                <w:sz w:val="26"/>
                <w:szCs w:val="26"/>
              </w:rPr>
              <w:t>20</w:t>
            </w:r>
          </w:p>
        </w:tc>
        <w:tc>
          <w:tcPr>
            <w:tcW w:w="2693" w:type="dxa"/>
            <w:shd w:val="clear" w:color="auto" w:fill="auto"/>
            <w:vAlign w:val="center"/>
          </w:tcPr>
          <w:p w:rsidR="003679CE" w:rsidRPr="00294D0A" w:rsidRDefault="003679CE" w:rsidP="003679CE">
            <w:pPr>
              <w:spacing w:before="60" w:after="60"/>
              <w:jc w:val="both"/>
              <w:rPr>
                <w:sz w:val="26"/>
                <w:szCs w:val="26"/>
              </w:rPr>
            </w:pPr>
          </w:p>
        </w:tc>
      </w:tr>
      <w:tr w:rsidR="003679CE" w:rsidRPr="00294D0A" w:rsidTr="00600F7A">
        <w:tc>
          <w:tcPr>
            <w:tcW w:w="839" w:type="dxa"/>
            <w:shd w:val="clear" w:color="auto" w:fill="auto"/>
            <w:vAlign w:val="center"/>
          </w:tcPr>
          <w:p w:rsidR="003679CE" w:rsidRPr="00294D0A" w:rsidRDefault="003679CE" w:rsidP="003679CE">
            <w:pPr>
              <w:pStyle w:val="NormalWeb"/>
              <w:spacing w:before="60" w:after="60"/>
              <w:jc w:val="both"/>
              <w:rPr>
                <w:sz w:val="26"/>
                <w:szCs w:val="26"/>
                <w:bdr w:val="none" w:sz="0" w:space="0" w:color="auto" w:frame="1"/>
              </w:rPr>
            </w:pPr>
            <w:r w:rsidRPr="00294D0A">
              <w:rPr>
                <w:sz w:val="26"/>
                <w:szCs w:val="26"/>
                <w:bdr w:val="none" w:sz="0" w:space="0" w:color="auto" w:frame="1"/>
              </w:rPr>
              <w:t>9A4</w:t>
            </w:r>
          </w:p>
        </w:tc>
        <w:tc>
          <w:tcPr>
            <w:tcW w:w="1745" w:type="dxa"/>
            <w:shd w:val="clear" w:color="auto" w:fill="auto"/>
            <w:vAlign w:val="center"/>
          </w:tcPr>
          <w:p w:rsidR="003679CE" w:rsidRPr="00305623" w:rsidRDefault="003679CE" w:rsidP="003679CE">
            <w:pPr>
              <w:spacing w:before="60" w:after="60"/>
              <w:jc w:val="center"/>
              <w:rPr>
                <w:b/>
                <w:sz w:val="26"/>
                <w:szCs w:val="26"/>
              </w:rPr>
            </w:pPr>
            <w:r w:rsidRPr="00305623">
              <w:rPr>
                <w:b/>
                <w:sz w:val="26"/>
                <w:szCs w:val="26"/>
              </w:rPr>
              <w:t>20</w:t>
            </w:r>
          </w:p>
        </w:tc>
        <w:tc>
          <w:tcPr>
            <w:tcW w:w="1962" w:type="dxa"/>
            <w:shd w:val="clear" w:color="auto" w:fill="auto"/>
            <w:vAlign w:val="center"/>
          </w:tcPr>
          <w:p w:rsidR="003679CE" w:rsidRPr="00AB79C0" w:rsidRDefault="003679CE" w:rsidP="003679CE">
            <w:pPr>
              <w:spacing w:before="60" w:after="60"/>
              <w:jc w:val="center"/>
              <w:rPr>
                <w:sz w:val="26"/>
                <w:szCs w:val="26"/>
              </w:rPr>
            </w:pPr>
          </w:p>
        </w:tc>
        <w:tc>
          <w:tcPr>
            <w:tcW w:w="2125" w:type="dxa"/>
            <w:shd w:val="clear" w:color="auto" w:fill="auto"/>
            <w:vAlign w:val="center"/>
          </w:tcPr>
          <w:p w:rsidR="003679CE" w:rsidRPr="00AB79C0" w:rsidRDefault="003679CE" w:rsidP="003679CE">
            <w:pPr>
              <w:spacing w:before="60" w:after="60"/>
              <w:jc w:val="center"/>
              <w:rPr>
                <w:sz w:val="26"/>
                <w:szCs w:val="26"/>
              </w:rPr>
            </w:pPr>
            <w:r>
              <w:rPr>
                <w:sz w:val="26"/>
                <w:szCs w:val="26"/>
              </w:rPr>
              <w:t>19</w:t>
            </w:r>
          </w:p>
        </w:tc>
        <w:tc>
          <w:tcPr>
            <w:tcW w:w="2693" w:type="dxa"/>
            <w:shd w:val="clear" w:color="auto" w:fill="auto"/>
            <w:vAlign w:val="center"/>
          </w:tcPr>
          <w:p w:rsidR="003679CE" w:rsidRPr="00294D0A" w:rsidRDefault="003679CE" w:rsidP="003679CE">
            <w:pPr>
              <w:spacing w:before="60" w:after="60"/>
              <w:jc w:val="center"/>
              <w:rPr>
                <w:sz w:val="26"/>
                <w:szCs w:val="26"/>
              </w:rPr>
            </w:pPr>
            <w:r>
              <w:rPr>
                <w:sz w:val="26"/>
                <w:szCs w:val="26"/>
              </w:rPr>
              <w:t xml:space="preserve">1 (chưa TN.THCS) </w:t>
            </w:r>
          </w:p>
        </w:tc>
      </w:tr>
      <w:tr w:rsidR="003679CE" w:rsidRPr="00294D0A" w:rsidTr="00600F7A">
        <w:tc>
          <w:tcPr>
            <w:tcW w:w="839" w:type="dxa"/>
            <w:shd w:val="clear" w:color="auto" w:fill="auto"/>
            <w:vAlign w:val="center"/>
          </w:tcPr>
          <w:p w:rsidR="003679CE" w:rsidRDefault="003679CE" w:rsidP="003679CE">
            <w:pPr>
              <w:pStyle w:val="NormalWeb"/>
              <w:spacing w:before="60" w:after="60"/>
              <w:jc w:val="both"/>
              <w:rPr>
                <w:b/>
                <w:sz w:val="26"/>
                <w:szCs w:val="26"/>
                <w:bdr w:val="none" w:sz="0" w:space="0" w:color="auto" w:frame="1"/>
              </w:rPr>
            </w:pPr>
            <w:r w:rsidRPr="00BA287A">
              <w:rPr>
                <w:b/>
                <w:sz w:val="26"/>
                <w:szCs w:val="26"/>
                <w:bdr w:val="none" w:sz="0" w:space="0" w:color="auto" w:frame="1"/>
              </w:rPr>
              <w:t>Tổng</w:t>
            </w:r>
          </w:p>
          <w:p w:rsidR="003679CE" w:rsidRPr="00BA287A" w:rsidRDefault="003679CE" w:rsidP="003679CE">
            <w:pPr>
              <w:pStyle w:val="NormalWeb"/>
              <w:spacing w:before="60" w:after="60"/>
              <w:jc w:val="both"/>
              <w:rPr>
                <w:b/>
                <w:sz w:val="26"/>
                <w:szCs w:val="26"/>
                <w:bdr w:val="none" w:sz="0" w:space="0" w:color="auto" w:frame="1"/>
              </w:rPr>
            </w:pPr>
            <w:r>
              <w:rPr>
                <w:b/>
                <w:sz w:val="26"/>
                <w:szCs w:val="26"/>
                <w:bdr w:val="none" w:sz="0" w:space="0" w:color="auto" w:frame="1"/>
              </w:rPr>
              <w:t>cộng</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168</w:t>
            </w:r>
          </w:p>
        </w:tc>
        <w:tc>
          <w:tcPr>
            <w:tcW w:w="1962" w:type="dxa"/>
            <w:shd w:val="clear" w:color="auto" w:fill="auto"/>
            <w:vAlign w:val="center"/>
          </w:tcPr>
          <w:p w:rsidR="003679CE" w:rsidRPr="00362F89" w:rsidRDefault="003679CE" w:rsidP="003679CE">
            <w:pPr>
              <w:spacing w:before="60" w:after="60"/>
              <w:jc w:val="center"/>
              <w:rPr>
                <w:b/>
                <w:sz w:val="26"/>
                <w:szCs w:val="26"/>
              </w:rPr>
            </w:pPr>
            <w:r w:rsidRPr="00362F89">
              <w:rPr>
                <w:b/>
                <w:sz w:val="26"/>
                <w:szCs w:val="26"/>
              </w:rPr>
              <w:t>16</w:t>
            </w:r>
          </w:p>
        </w:tc>
        <w:tc>
          <w:tcPr>
            <w:tcW w:w="2125" w:type="dxa"/>
            <w:shd w:val="clear" w:color="auto" w:fill="auto"/>
            <w:vAlign w:val="center"/>
          </w:tcPr>
          <w:p w:rsidR="003679CE" w:rsidRPr="00362F89" w:rsidRDefault="003679CE" w:rsidP="003679CE">
            <w:pPr>
              <w:spacing w:before="60" w:after="60"/>
              <w:jc w:val="center"/>
              <w:rPr>
                <w:b/>
                <w:sz w:val="26"/>
                <w:szCs w:val="26"/>
              </w:rPr>
            </w:pPr>
            <w:r>
              <w:rPr>
                <w:b/>
                <w:sz w:val="26"/>
                <w:szCs w:val="26"/>
              </w:rPr>
              <w:t>144</w:t>
            </w:r>
          </w:p>
        </w:tc>
        <w:tc>
          <w:tcPr>
            <w:tcW w:w="2693" w:type="dxa"/>
            <w:shd w:val="clear" w:color="auto" w:fill="auto"/>
            <w:vAlign w:val="center"/>
          </w:tcPr>
          <w:p w:rsidR="003679CE" w:rsidRPr="00362F89" w:rsidRDefault="003679CE" w:rsidP="003679CE">
            <w:pPr>
              <w:spacing w:before="60" w:after="60"/>
              <w:jc w:val="center"/>
              <w:rPr>
                <w:b/>
                <w:sz w:val="26"/>
                <w:szCs w:val="26"/>
              </w:rPr>
            </w:pPr>
            <w:r>
              <w:rPr>
                <w:b/>
                <w:sz w:val="26"/>
                <w:szCs w:val="26"/>
              </w:rPr>
              <w:t>8</w:t>
            </w:r>
          </w:p>
        </w:tc>
      </w:tr>
      <w:tr w:rsidR="003679CE" w:rsidRPr="00294D0A" w:rsidTr="00600F7A">
        <w:tc>
          <w:tcPr>
            <w:tcW w:w="9364" w:type="dxa"/>
            <w:gridSpan w:val="5"/>
            <w:shd w:val="clear" w:color="auto" w:fill="auto"/>
            <w:vAlign w:val="center"/>
          </w:tcPr>
          <w:p w:rsidR="003679CE" w:rsidRPr="00F71248" w:rsidRDefault="003679CE" w:rsidP="003679CE">
            <w:pPr>
              <w:spacing w:before="60" w:after="60"/>
              <w:jc w:val="center"/>
              <w:rPr>
                <w:b/>
                <w:sz w:val="28"/>
                <w:szCs w:val="28"/>
              </w:rPr>
            </w:pPr>
            <w:r w:rsidRPr="00F71248">
              <w:rPr>
                <w:b/>
                <w:sz w:val="28"/>
                <w:szCs w:val="28"/>
              </w:rPr>
              <w:t>Đánh giá phẩm chất</w:t>
            </w:r>
          </w:p>
        </w:tc>
      </w:tr>
      <w:tr w:rsidR="003679CE" w:rsidRPr="00294D0A" w:rsidTr="00600F7A">
        <w:tc>
          <w:tcPr>
            <w:tcW w:w="839" w:type="dxa"/>
            <w:shd w:val="clear" w:color="auto" w:fill="auto"/>
            <w:vAlign w:val="center"/>
          </w:tcPr>
          <w:p w:rsidR="003679CE" w:rsidRPr="00F71248" w:rsidRDefault="003679CE" w:rsidP="003679CE">
            <w:pPr>
              <w:pStyle w:val="NormalWeb"/>
              <w:spacing w:before="60" w:after="60"/>
              <w:jc w:val="center"/>
              <w:rPr>
                <w:b/>
                <w:sz w:val="28"/>
                <w:szCs w:val="28"/>
                <w:bdr w:val="none" w:sz="0" w:space="0" w:color="auto" w:frame="1"/>
              </w:rPr>
            </w:pPr>
            <w:r w:rsidRPr="00F71248">
              <w:rPr>
                <w:b/>
                <w:sz w:val="28"/>
                <w:szCs w:val="28"/>
                <w:bdr w:val="none" w:sz="0" w:space="0" w:color="auto" w:frame="1"/>
              </w:rPr>
              <w:t>Số</w:t>
            </w:r>
          </w:p>
          <w:p w:rsidR="003679CE" w:rsidRPr="00F71248" w:rsidRDefault="003679CE" w:rsidP="003679CE">
            <w:pPr>
              <w:pStyle w:val="NormalWeb"/>
              <w:spacing w:before="60" w:after="60"/>
              <w:jc w:val="center"/>
              <w:rPr>
                <w:b/>
                <w:sz w:val="28"/>
                <w:szCs w:val="28"/>
                <w:bdr w:val="none" w:sz="0" w:space="0" w:color="auto" w:frame="1"/>
              </w:rPr>
            </w:pPr>
            <w:r w:rsidRPr="00F71248">
              <w:rPr>
                <w:b/>
                <w:sz w:val="28"/>
                <w:szCs w:val="28"/>
                <w:bdr w:val="none" w:sz="0" w:space="0" w:color="auto" w:frame="1"/>
              </w:rPr>
              <w:t>TT</w:t>
            </w:r>
          </w:p>
        </w:tc>
        <w:tc>
          <w:tcPr>
            <w:tcW w:w="1745" w:type="dxa"/>
            <w:shd w:val="clear" w:color="auto" w:fill="auto"/>
            <w:vAlign w:val="center"/>
          </w:tcPr>
          <w:p w:rsidR="003679CE" w:rsidRPr="00F71248" w:rsidRDefault="003679CE" w:rsidP="003679CE">
            <w:pPr>
              <w:spacing w:before="60" w:after="60"/>
              <w:jc w:val="center"/>
              <w:rPr>
                <w:b/>
                <w:sz w:val="28"/>
                <w:szCs w:val="28"/>
              </w:rPr>
            </w:pPr>
            <w:r>
              <w:rPr>
                <w:b/>
                <w:sz w:val="28"/>
                <w:szCs w:val="28"/>
              </w:rPr>
              <w:t>Sỉ số</w:t>
            </w:r>
          </w:p>
        </w:tc>
        <w:tc>
          <w:tcPr>
            <w:tcW w:w="1962" w:type="dxa"/>
            <w:shd w:val="clear" w:color="auto" w:fill="auto"/>
            <w:vAlign w:val="center"/>
          </w:tcPr>
          <w:p w:rsidR="003679CE" w:rsidRPr="00F71248" w:rsidRDefault="003679CE" w:rsidP="003679CE">
            <w:pPr>
              <w:spacing w:before="60" w:after="60"/>
              <w:jc w:val="center"/>
              <w:rPr>
                <w:b/>
                <w:sz w:val="28"/>
                <w:szCs w:val="28"/>
              </w:rPr>
            </w:pPr>
            <w:r w:rsidRPr="00F71248">
              <w:rPr>
                <w:b/>
                <w:sz w:val="28"/>
                <w:szCs w:val="28"/>
              </w:rPr>
              <w:t>Tốt</w:t>
            </w:r>
          </w:p>
        </w:tc>
        <w:tc>
          <w:tcPr>
            <w:tcW w:w="2125" w:type="dxa"/>
            <w:shd w:val="clear" w:color="auto" w:fill="auto"/>
            <w:vAlign w:val="center"/>
          </w:tcPr>
          <w:p w:rsidR="003679CE" w:rsidRPr="00F71248" w:rsidRDefault="003679CE" w:rsidP="003679CE">
            <w:pPr>
              <w:spacing w:before="60" w:after="60"/>
              <w:jc w:val="center"/>
              <w:rPr>
                <w:b/>
                <w:sz w:val="28"/>
                <w:szCs w:val="28"/>
              </w:rPr>
            </w:pPr>
            <w:r w:rsidRPr="00F71248">
              <w:rPr>
                <w:b/>
                <w:sz w:val="28"/>
                <w:szCs w:val="28"/>
              </w:rPr>
              <w:t>Đạt</w:t>
            </w:r>
          </w:p>
        </w:tc>
        <w:tc>
          <w:tcPr>
            <w:tcW w:w="2693" w:type="dxa"/>
            <w:shd w:val="clear" w:color="auto" w:fill="auto"/>
            <w:vAlign w:val="center"/>
          </w:tcPr>
          <w:p w:rsidR="003679CE" w:rsidRPr="00F71248" w:rsidRDefault="003679CE" w:rsidP="003679CE">
            <w:pPr>
              <w:spacing w:before="60" w:after="60"/>
              <w:jc w:val="center"/>
              <w:rPr>
                <w:b/>
                <w:sz w:val="28"/>
                <w:szCs w:val="28"/>
              </w:rPr>
            </w:pPr>
            <w:r w:rsidRPr="00F71248">
              <w:rPr>
                <w:b/>
                <w:sz w:val="28"/>
                <w:szCs w:val="28"/>
              </w:rPr>
              <w:t>Cần cố gắng</w:t>
            </w:r>
          </w:p>
        </w:tc>
      </w:tr>
      <w:tr w:rsidR="003679CE" w:rsidRPr="00294D0A" w:rsidTr="00600F7A">
        <w:tc>
          <w:tcPr>
            <w:tcW w:w="839" w:type="dxa"/>
            <w:shd w:val="clear" w:color="auto" w:fill="auto"/>
            <w:vAlign w:val="center"/>
          </w:tcPr>
          <w:p w:rsidR="003679CE" w:rsidRPr="00410EC8" w:rsidRDefault="003679CE" w:rsidP="003679CE">
            <w:pPr>
              <w:pStyle w:val="NormalWeb"/>
              <w:spacing w:before="60" w:after="60"/>
              <w:jc w:val="center"/>
              <w:rPr>
                <w:sz w:val="28"/>
                <w:szCs w:val="28"/>
                <w:bdr w:val="none" w:sz="0" w:space="0" w:color="auto" w:frame="1"/>
              </w:rPr>
            </w:pPr>
            <w:r w:rsidRPr="00410EC8">
              <w:rPr>
                <w:sz w:val="28"/>
                <w:szCs w:val="28"/>
                <w:bdr w:val="none" w:sz="0" w:space="0" w:color="auto" w:frame="1"/>
              </w:rPr>
              <w:t>6A4</w:t>
            </w:r>
          </w:p>
        </w:tc>
        <w:tc>
          <w:tcPr>
            <w:tcW w:w="1745" w:type="dxa"/>
            <w:shd w:val="clear" w:color="auto" w:fill="auto"/>
            <w:vAlign w:val="center"/>
          </w:tcPr>
          <w:p w:rsidR="003679CE" w:rsidRPr="00305623" w:rsidRDefault="003679CE" w:rsidP="003679CE">
            <w:pPr>
              <w:spacing w:before="60" w:after="60"/>
              <w:jc w:val="center"/>
              <w:rPr>
                <w:b/>
                <w:sz w:val="26"/>
                <w:szCs w:val="26"/>
              </w:rPr>
            </w:pPr>
            <w:r w:rsidRPr="00305623">
              <w:rPr>
                <w:b/>
                <w:sz w:val="26"/>
                <w:szCs w:val="26"/>
              </w:rPr>
              <w:t>25</w:t>
            </w:r>
          </w:p>
        </w:tc>
        <w:tc>
          <w:tcPr>
            <w:tcW w:w="1962" w:type="dxa"/>
            <w:shd w:val="clear" w:color="auto" w:fill="auto"/>
          </w:tcPr>
          <w:p w:rsidR="003679CE" w:rsidRPr="00410EC8" w:rsidRDefault="003679CE" w:rsidP="003679CE">
            <w:pPr>
              <w:spacing w:before="60" w:after="60"/>
              <w:jc w:val="center"/>
              <w:rPr>
                <w:sz w:val="28"/>
                <w:szCs w:val="28"/>
              </w:rPr>
            </w:pPr>
            <w:r w:rsidRPr="00410EC8">
              <w:rPr>
                <w:sz w:val="28"/>
                <w:szCs w:val="28"/>
              </w:rPr>
              <w:t>21</w:t>
            </w:r>
          </w:p>
        </w:tc>
        <w:tc>
          <w:tcPr>
            <w:tcW w:w="2125" w:type="dxa"/>
            <w:shd w:val="clear" w:color="auto" w:fill="auto"/>
          </w:tcPr>
          <w:p w:rsidR="003679CE" w:rsidRPr="00410EC8" w:rsidRDefault="003679CE" w:rsidP="003679CE">
            <w:pPr>
              <w:spacing w:before="60" w:after="60"/>
              <w:jc w:val="center"/>
              <w:rPr>
                <w:sz w:val="28"/>
                <w:szCs w:val="28"/>
              </w:rPr>
            </w:pPr>
            <w:r w:rsidRPr="00410EC8">
              <w:rPr>
                <w:sz w:val="28"/>
                <w:szCs w:val="28"/>
              </w:rPr>
              <w:t>4</w:t>
            </w:r>
          </w:p>
        </w:tc>
        <w:tc>
          <w:tcPr>
            <w:tcW w:w="2693" w:type="dxa"/>
            <w:shd w:val="clear" w:color="auto" w:fill="auto"/>
          </w:tcPr>
          <w:p w:rsidR="003679CE" w:rsidRPr="00410EC8" w:rsidRDefault="003679CE" w:rsidP="003679CE">
            <w:pPr>
              <w:spacing w:before="60" w:after="60"/>
              <w:jc w:val="center"/>
              <w:rPr>
                <w:sz w:val="28"/>
                <w:szCs w:val="28"/>
              </w:rPr>
            </w:pPr>
          </w:p>
        </w:tc>
      </w:tr>
      <w:tr w:rsidR="003679CE" w:rsidRPr="00294D0A" w:rsidTr="00600F7A">
        <w:tc>
          <w:tcPr>
            <w:tcW w:w="839" w:type="dxa"/>
            <w:shd w:val="clear" w:color="auto" w:fill="auto"/>
            <w:vAlign w:val="center"/>
          </w:tcPr>
          <w:p w:rsidR="003679CE" w:rsidRPr="00410EC8" w:rsidRDefault="003679CE" w:rsidP="003679CE">
            <w:pPr>
              <w:pStyle w:val="NormalWeb"/>
              <w:spacing w:before="60" w:after="60"/>
              <w:jc w:val="center"/>
              <w:rPr>
                <w:sz w:val="28"/>
                <w:szCs w:val="28"/>
                <w:bdr w:val="none" w:sz="0" w:space="0" w:color="auto" w:frame="1"/>
              </w:rPr>
            </w:pPr>
            <w:r w:rsidRPr="00410EC8">
              <w:rPr>
                <w:sz w:val="28"/>
                <w:szCs w:val="28"/>
                <w:bdr w:val="none" w:sz="0" w:space="0" w:color="auto" w:frame="1"/>
              </w:rPr>
              <w:t>6A5</w:t>
            </w:r>
          </w:p>
        </w:tc>
        <w:tc>
          <w:tcPr>
            <w:tcW w:w="1745" w:type="dxa"/>
            <w:shd w:val="clear" w:color="auto" w:fill="auto"/>
            <w:vAlign w:val="center"/>
          </w:tcPr>
          <w:p w:rsidR="003679CE" w:rsidRPr="00305623" w:rsidRDefault="003679CE" w:rsidP="003679CE">
            <w:pPr>
              <w:spacing w:before="60" w:after="60"/>
              <w:jc w:val="center"/>
              <w:rPr>
                <w:b/>
                <w:sz w:val="26"/>
                <w:szCs w:val="26"/>
              </w:rPr>
            </w:pPr>
            <w:r w:rsidRPr="00305623">
              <w:rPr>
                <w:b/>
                <w:sz w:val="26"/>
                <w:szCs w:val="26"/>
              </w:rPr>
              <w:t>25</w:t>
            </w:r>
          </w:p>
        </w:tc>
        <w:tc>
          <w:tcPr>
            <w:tcW w:w="1962" w:type="dxa"/>
            <w:shd w:val="clear" w:color="auto" w:fill="auto"/>
          </w:tcPr>
          <w:p w:rsidR="003679CE" w:rsidRPr="00410EC8" w:rsidRDefault="003679CE" w:rsidP="003679CE">
            <w:pPr>
              <w:spacing w:before="60" w:after="60"/>
              <w:jc w:val="center"/>
              <w:rPr>
                <w:sz w:val="28"/>
                <w:szCs w:val="28"/>
              </w:rPr>
            </w:pPr>
            <w:r w:rsidRPr="00410EC8">
              <w:rPr>
                <w:sz w:val="28"/>
                <w:szCs w:val="28"/>
              </w:rPr>
              <w:t>22</w:t>
            </w:r>
          </w:p>
        </w:tc>
        <w:tc>
          <w:tcPr>
            <w:tcW w:w="2125" w:type="dxa"/>
            <w:shd w:val="clear" w:color="auto" w:fill="auto"/>
          </w:tcPr>
          <w:p w:rsidR="003679CE" w:rsidRPr="00410EC8" w:rsidRDefault="003679CE" w:rsidP="003679CE">
            <w:pPr>
              <w:spacing w:before="60" w:after="60"/>
              <w:jc w:val="center"/>
              <w:rPr>
                <w:sz w:val="28"/>
                <w:szCs w:val="28"/>
              </w:rPr>
            </w:pPr>
            <w:r w:rsidRPr="00410EC8">
              <w:rPr>
                <w:sz w:val="28"/>
                <w:szCs w:val="28"/>
              </w:rPr>
              <w:t>3</w:t>
            </w:r>
          </w:p>
        </w:tc>
        <w:tc>
          <w:tcPr>
            <w:tcW w:w="2693" w:type="dxa"/>
            <w:shd w:val="clear" w:color="auto" w:fill="auto"/>
          </w:tcPr>
          <w:p w:rsidR="003679CE" w:rsidRPr="00410EC8" w:rsidRDefault="003679CE" w:rsidP="003679CE">
            <w:pPr>
              <w:spacing w:before="60" w:after="60"/>
              <w:jc w:val="center"/>
              <w:rPr>
                <w:sz w:val="28"/>
                <w:szCs w:val="28"/>
              </w:rPr>
            </w:pPr>
          </w:p>
        </w:tc>
      </w:tr>
      <w:tr w:rsidR="003679CE" w:rsidRPr="00294D0A" w:rsidTr="00600F7A">
        <w:tc>
          <w:tcPr>
            <w:tcW w:w="839" w:type="dxa"/>
            <w:shd w:val="clear" w:color="auto" w:fill="auto"/>
            <w:vAlign w:val="center"/>
          </w:tcPr>
          <w:p w:rsidR="003679CE" w:rsidRPr="00410EC8" w:rsidRDefault="003679CE" w:rsidP="003679CE">
            <w:pPr>
              <w:pStyle w:val="NormalWeb"/>
              <w:spacing w:before="60" w:after="60"/>
              <w:jc w:val="center"/>
              <w:rPr>
                <w:sz w:val="28"/>
                <w:szCs w:val="28"/>
                <w:bdr w:val="none" w:sz="0" w:space="0" w:color="auto" w:frame="1"/>
              </w:rPr>
            </w:pPr>
            <w:r w:rsidRPr="00410EC8">
              <w:rPr>
                <w:sz w:val="28"/>
                <w:szCs w:val="28"/>
                <w:bdr w:val="none" w:sz="0" w:space="0" w:color="auto" w:frame="1"/>
              </w:rPr>
              <w:t>7A3</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23</w:t>
            </w:r>
          </w:p>
        </w:tc>
        <w:tc>
          <w:tcPr>
            <w:tcW w:w="1962" w:type="dxa"/>
            <w:shd w:val="clear" w:color="auto" w:fill="auto"/>
          </w:tcPr>
          <w:p w:rsidR="003679CE" w:rsidRPr="00410EC8" w:rsidRDefault="003679CE" w:rsidP="003679CE">
            <w:pPr>
              <w:spacing w:before="60" w:after="60"/>
              <w:jc w:val="center"/>
              <w:rPr>
                <w:sz w:val="28"/>
                <w:szCs w:val="28"/>
              </w:rPr>
            </w:pPr>
            <w:r w:rsidRPr="00410EC8">
              <w:rPr>
                <w:sz w:val="28"/>
                <w:szCs w:val="28"/>
              </w:rPr>
              <w:t>20</w:t>
            </w:r>
          </w:p>
        </w:tc>
        <w:tc>
          <w:tcPr>
            <w:tcW w:w="2125" w:type="dxa"/>
            <w:shd w:val="clear" w:color="auto" w:fill="auto"/>
          </w:tcPr>
          <w:p w:rsidR="003679CE" w:rsidRPr="00410EC8" w:rsidRDefault="003679CE" w:rsidP="003679CE">
            <w:pPr>
              <w:spacing w:before="60" w:after="60"/>
              <w:jc w:val="center"/>
              <w:rPr>
                <w:sz w:val="28"/>
                <w:szCs w:val="28"/>
              </w:rPr>
            </w:pPr>
            <w:r w:rsidRPr="00410EC8">
              <w:rPr>
                <w:sz w:val="28"/>
                <w:szCs w:val="28"/>
              </w:rPr>
              <w:t>3</w:t>
            </w:r>
          </w:p>
        </w:tc>
        <w:tc>
          <w:tcPr>
            <w:tcW w:w="2693" w:type="dxa"/>
            <w:shd w:val="clear" w:color="auto" w:fill="auto"/>
          </w:tcPr>
          <w:p w:rsidR="003679CE" w:rsidRPr="00410EC8" w:rsidRDefault="003679CE" w:rsidP="003679CE">
            <w:pPr>
              <w:spacing w:before="60" w:after="60"/>
              <w:jc w:val="center"/>
              <w:rPr>
                <w:sz w:val="28"/>
                <w:szCs w:val="28"/>
              </w:rPr>
            </w:pPr>
          </w:p>
        </w:tc>
      </w:tr>
      <w:tr w:rsidR="003679CE" w:rsidRPr="00294D0A" w:rsidTr="00600F7A">
        <w:tc>
          <w:tcPr>
            <w:tcW w:w="839" w:type="dxa"/>
            <w:shd w:val="clear" w:color="auto" w:fill="auto"/>
            <w:vAlign w:val="center"/>
          </w:tcPr>
          <w:p w:rsidR="003679CE" w:rsidRPr="00410EC8" w:rsidRDefault="003679CE" w:rsidP="003679CE">
            <w:pPr>
              <w:pStyle w:val="NormalWeb"/>
              <w:spacing w:before="60" w:after="60"/>
              <w:jc w:val="center"/>
              <w:rPr>
                <w:sz w:val="28"/>
                <w:szCs w:val="28"/>
                <w:bdr w:val="none" w:sz="0" w:space="0" w:color="auto" w:frame="1"/>
              </w:rPr>
            </w:pPr>
            <w:r w:rsidRPr="00410EC8">
              <w:rPr>
                <w:sz w:val="28"/>
                <w:szCs w:val="28"/>
                <w:bdr w:val="none" w:sz="0" w:space="0" w:color="auto" w:frame="1"/>
              </w:rPr>
              <w:lastRenderedPageBreak/>
              <w:t>7A4</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20</w:t>
            </w:r>
          </w:p>
        </w:tc>
        <w:tc>
          <w:tcPr>
            <w:tcW w:w="1962" w:type="dxa"/>
            <w:shd w:val="clear" w:color="auto" w:fill="auto"/>
          </w:tcPr>
          <w:p w:rsidR="003679CE" w:rsidRPr="00716B8F" w:rsidRDefault="003679CE" w:rsidP="003679CE">
            <w:pPr>
              <w:spacing w:before="60" w:after="60"/>
              <w:jc w:val="center"/>
              <w:rPr>
                <w:sz w:val="28"/>
                <w:szCs w:val="28"/>
              </w:rPr>
            </w:pPr>
            <w:r w:rsidRPr="00716B8F">
              <w:rPr>
                <w:sz w:val="28"/>
                <w:szCs w:val="28"/>
              </w:rPr>
              <w:t>13</w:t>
            </w:r>
          </w:p>
        </w:tc>
        <w:tc>
          <w:tcPr>
            <w:tcW w:w="2125" w:type="dxa"/>
            <w:shd w:val="clear" w:color="auto" w:fill="auto"/>
          </w:tcPr>
          <w:p w:rsidR="003679CE" w:rsidRPr="00716B8F" w:rsidRDefault="003679CE" w:rsidP="003679CE">
            <w:pPr>
              <w:spacing w:before="60" w:after="60"/>
              <w:jc w:val="center"/>
              <w:rPr>
                <w:sz w:val="28"/>
                <w:szCs w:val="28"/>
              </w:rPr>
            </w:pPr>
            <w:r w:rsidRPr="00716B8F">
              <w:rPr>
                <w:sz w:val="28"/>
                <w:szCs w:val="28"/>
              </w:rPr>
              <w:t>4</w:t>
            </w:r>
          </w:p>
        </w:tc>
        <w:tc>
          <w:tcPr>
            <w:tcW w:w="2693" w:type="dxa"/>
            <w:shd w:val="clear" w:color="auto" w:fill="auto"/>
          </w:tcPr>
          <w:p w:rsidR="003679CE" w:rsidRPr="00716B8F" w:rsidRDefault="003679CE" w:rsidP="003679CE">
            <w:pPr>
              <w:spacing w:before="60" w:after="60"/>
              <w:jc w:val="center"/>
              <w:rPr>
                <w:sz w:val="28"/>
                <w:szCs w:val="28"/>
              </w:rPr>
            </w:pPr>
            <w:r w:rsidRPr="00716B8F">
              <w:rPr>
                <w:sz w:val="28"/>
                <w:szCs w:val="28"/>
              </w:rPr>
              <w:t>3</w:t>
            </w:r>
          </w:p>
        </w:tc>
      </w:tr>
      <w:tr w:rsidR="003679CE" w:rsidRPr="00294D0A" w:rsidTr="00600F7A">
        <w:tc>
          <w:tcPr>
            <w:tcW w:w="839" w:type="dxa"/>
            <w:shd w:val="clear" w:color="auto" w:fill="auto"/>
            <w:vAlign w:val="center"/>
          </w:tcPr>
          <w:p w:rsidR="003679CE" w:rsidRPr="00410EC8" w:rsidRDefault="003679CE" w:rsidP="003679CE">
            <w:pPr>
              <w:pStyle w:val="NormalWeb"/>
              <w:spacing w:before="60" w:after="60"/>
              <w:jc w:val="center"/>
              <w:rPr>
                <w:sz w:val="28"/>
                <w:szCs w:val="28"/>
                <w:bdr w:val="none" w:sz="0" w:space="0" w:color="auto" w:frame="1"/>
              </w:rPr>
            </w:pPr>
            <w:r w:rsidRPr="00410EC8">
              <w:rPr>
                <w:sz w:val="28"/>
                <w:szCs w:val="28"/>
                <w:bdr w:val="none" w:sz="0" w:space="0" w:color="auto" w:frame="1"/>
              </w:rPr>
              <w:t>8A4</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17</w:t>
            </w:r>
          </w:p>
        </w:tc>
        <w:tc>
          <w:tcPr>
            <w:tcW w:w="1962" w:type="dxa"/>
            <w:shd w:val="clear" w:color="auto" w:fill="auto"/>
          </w:tcPr>
          <w:p w:rsidR="003679CE" w:rsidRPr="00716B8F" w:rsidRDefault="003679CE" w:rsidP="003679CE">
            <w:pPr>
              <w:spacing w:before="60" w:after="60"/>
              <w:jc w:val="center"/>
              <w:rPr>
                <w:sz w:val="28"/>
                <w:szCs w:val="28"/>
              </w:rPr>
            </w:pPr>
            <w:r w:rsidRPr="00716B8F">
              <w:rPr>
                <w:sz w:val="28"/>
                <w:szCs w:val="28"/>
              </w:rPr>
              <w:t>14</w:t>
            </w:r>
          </w:p>
        </w:tc>
        <w:tc>
          <w:tcPr>
            <w:tcW w:w="2125" w:type="dxa"/>
            <w:shd w:val="clear" w:color="auto" w:fill="auto"/>
          </w:tcPr>
          <w:p w:rsidR="003679CE" w:rsidRPr="00716B8F" w:rsidRDefault="003679CE" w:rsidP="003679CE">
            <w:pPr>
              <w:spacing w:before="60" w:after="60"/>
              <w:jc w:val="center"/>
              <w:rPr>
                <w:sz w:val="28"/>
                <w:szCs w:val="28"/>
              </w:rPr>
            </w:pPr>
            <w:r w:rsidRPr="00716B8F">
              <w:rPr>
                <w:sz w:val="28"/>
                <w:szCs w:val="28"/>
              </w:rPr>
              <w:t>2</w:t>
            </w:r>
          </w:p>
        </w:tc>
        <w:tc>
          <w:tcPr>
            <w:tcW w:w="2693" w:type="dxa"/>
            <w:shd w:val="clear" w:color="auto" w:fill="auto"/>
          </w:tcPr>
          <w:p w:rsidR="003679CE" w:rsidRPr="00716B8F" w:rsidRDefault="003679CE" w:rsidP="003679CE">
            <w:pPr>
              <w:spacing w:before="60" w:after="60"/>
              <w:jc w:val="center"/>
              <w:rPr>
                <w:sz w:val="28"/>
                <w:szCs w:val="28"/>
              </w:rPr>
            </w:pPr>
            <w:r w:rsidRPr="00716B8F">
              <w:rPr>
                <w:sz w:val="28"/>
                <w:szCs w:val="28"/>
              </w:rPr>
              <w:t>1</w:t>
            </w:r>
          </w:p>
        </w:tc>
      </w:tr>
      <w:tr w:rsidR="003679CE" w:rsidRPr="00294D0A" w:rsidTr="00600F7A">
        <w:tc>
          <w:tcPr>
            <w:tcW w:w="839" w:type="dxa"/>
            <w:shd w:val="clear" w:color="auto" w:fill="auto"/>
            <w:vAlign w:val="center"/>
          </w:tcPr>
          <w:p w:rsidR="003679CE" w:rsidRPr="00410EC8" w:rsidRDefault="003679CE" w:rsidP="003679CE">
            <w:pPr>
              <w:pStyle w:val="NormalWeb"/>
              <w:spacing w:before="60" w:after="60"/>
              <w:jc w:val="center"/>
              <w:rPr>
                <w:sz w:val="28"/>
                <w:szCs w:val="28"/>
                <w:bdr w:val="none" w:sz="0" w:space="0" w:color="auto" w:frame="1"/>
              </w:rPr>
            </w:pPr>
            <w:r w:rsidRPr="00410EC8">
              <w:rPr>
                <w:sz w:val="28"/>
                <w:szCs w:val="28"/>
                <w:bdr w:val="none" w:sz="0" w:space="0" w:color="auto" w:frame="1"/>
              </w:rPr>
              <w:t>8A5</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18</w:t>
            </w:r>
          </w:p>
        </w:tc>
        <w:tc>
          <w:tcPr>
            <w:tcW w:w="1962" w:type="dxa"/>
            <w:shd w:val="clear" w:color="auto" w:fill="auto"/>
          </w:tcPr>
          <w:p w:rsidR="003679CE" w:rsidRPr="00716B8F" w:rsidRDefault="003679CE" w:rsidP="003679CE">
            <w:pPr>
              <w:spacing w:before="60" w:after="60"/>
              <w:jc w:val="center"/>
              <w:rPr>
                <w:sz w:val="28"/>
                <w:szCs w:val="28"/>
              </w:rPr>
            </w:pPr>
            <w:r w:rsidRPr="00716B8F">
              <w:rPr>
                <w:sz w:val="28"/>
                <w:szCs w:val="28"/>
              </w:rPr>
              <w:t>12</w:t>
            </w:r>
          </w:p>
        </w:tc>
        <w:tc>
          <w:tcPr>
            <w:tcW w:w="2125" w:type="dxa"/>
            <w:shd w:val="clear" w:color="auto" w:fill="auto"/>
          </w:tcPr>
          <w:p w:rsidR="003679CE" w:rsidRPr="00716B8F" w:rsidRDefault="003679CE" w:rsidP="003679CE">
            <w:pPr>
              <w:spacing w:before="60" w:after="60"/>
              <w:jc w:val="center"/>
              <w:rPr>
                <w:sz w:val="28"/>
                <w:szCs w:val="28"/>
              </w:rPr>
            </w:pPr>
            <w:r w:rsidRPr="00716B8F">
              <w:rPr>
                <w:sz w:val="28"/>
                <w:szCs w:val="28"/>
              </w:rPr>
              <w:t>4</w:t>
            </w:r>
          </w:p>
        </w:tc>
        <w:tc>
          <w:tcPr>
            <w:tcW w:w="2693" w:type="dxa"/>
            <w:shd w:val="clear" w:color="auto" w:fill="auto"/>
          </w:tcPr>
          <w:p w:rsidR="003679CE" w:rsidRPr="00716B8F" w:rsidRDefault="003679CE" w:rsidP="003679CE">
            <w:pPr>
              <w:spacing w:before="60" w:after="60"/>
              <w:jc w:val="center"/>
              <w:rPr>
                <w:sz w:val="28"/>
                <w:szCs w:val="28"/>
              </w:rPr>
            </w:pPr>
            <w:r w:rsidRPr="00716B8F">
              <w:rPr>
                <w:sz w:val="28"/>
                <w:szCs w:val="28"/>
              </w:rPr>
              <w:t>2</w:t>
            </w:r>
          </w:p>
        </w:tc>
      </w:tr>
      <w:tr w:rsidR="003679CE" w:rsidRPr="00294D0A" w:rsidTr="00600F7A">
        <w:tc>
          <w:tcPr>
            <w:tcW w:w="839" w:type="dxa"/>
            <w:shd w:val="clear" w:color="auto" w:fill="auto"/>
            <w:vAlign w:val="center"/>
          </w:tcPr>
          <w:p w:rsidR="003679CE" w:rsidRPr="00410EC8" w:rsidRDefault="003679CE" w:rsidP="003679CE">
            <w:pPr>
              <w:pStyle w:val="NormalWeb"/>
              <w:spacing w:before="60" w:after="60"/>
              <w:jc w:val="center"/>
              <w:rPr>
                <w:sz w:val="28"/>
                <w:szCs w:val="28"/>
                <w:bdr w:val="none" w:sz="0" w:space="0" w:color="auto" w:frame="1"/>
              </w:rPr>
            </w:pPr>
            <w:r w:rsidRPr="00410EC8">
              <w:rPr>
                <w:sz w:val="28"/>
                <w:szCs w:val="28"/>
                <w:bdr w:val="none" w:sz="0" w:space="0" w:color="auto" w:frame="1"/>
              </w:rPr>
              <w:t>9A3</w:t>
            </w:r>
          </w:p>
        </w:tc>
        <w:tc>
          <w:tcPr>
            <w:tcW w:w="1745" w:type="dxa"/>
            <w:shd w:val="clear" w:color="auto" w:fill="auto"/>
            <w:vAlign w:val="center"/>
          </w:tcPr>
          <w:p w:rsidR="003679CE" w:rsidRPr="00305623" w:rsidRDefault="003679CE" w:rsidP="003679CE">
            <w:pPr>
              <w:spacing w:before="60" w:after="60"/>
              <w:jc w:val="center"/>
              <w:rPr>
                <w:b/>
                <w:sz w:val="26"/>
                <w:szCs w:val="26"/>
              </w:rPr>
            </w:pPr>
            <w:r w:rsidRPr="00305623">
              <w:rPr>
                <w:b/>
                <w:sz w:val="26"/>
                <w:szCs w:val="26"/>
              </w:rPr>
              <w:t>20</w:t>
            </w:r>
          </w:p>
        </w:tc>
        <w:tc>
          <w:tcPr>
            <w:tcW w:w="1962" w:type="dxa"/>
            <w:shd w:val="clear" w:color="auto" w:fill="auto"/>
          </w:tcPr>
          <w:p w:rsidR="003679CE" w:rsidRPr="00716B8F" w:rsidRDefault="003679CE" w:rsidP="003679CE">
            <w:pPr>
              <w:spacing w:before="60" w:after="60"/>
              <w:jc w:val="center"/>
              <w:rPr>
                <w:sz w:val="28"/>
                <w:szCs w:val="28"/>
              </w:rPr>
            </w:pPr>
            <w:r w:rsidRPr="00716B8F">
              <w:rPr>
                <w:sz w:val="28"/>
                <w:szCs w:val="28"/>
              </w:rPr>
              <w:t>20</w:t>
            </w:r>
          </w:p>
        </w:tc>
        <w:tc>
          <w:tcPr>
            <w:tcW w:w="2125" w:type="dxa"/>
            <w:shd w:val="clear" w:color="auto" w:fill="auto"/>
          </w:tcPr>
          <w:p w:rsidR="003679CE" w:rsidRPr="00716B8F" w:rsidRDefault="003679CE" w:rsidP="003679CE">
            <w:pPr>
              <w:spacing w:before="60" w:after="60"/>
              <w:jc w:val="center"/>
              <w:rPr>
                <w:sz w:val="28"/>
                <w:szCs w:val="28"/>
              </w:rPr>
            </w:pPr>
          </w:p>
        </w:tc>
        <w:tc>
          <w:tcPr>
            <w:tcW w:w="2693" w:type="dxa"/>
            <w:shd w:val="clear" w:color="auto" w:fill="auto"/>
          </w:tcPr>
          <w:p w:rsidR="003679CE" w:rsidRPr="00716B8F" w:rsidRDefault="003679CE" w:rsidP="003679CE">
            <w:pPr>
              <w:spacing w:before="60" w:after="60"/>
              <w:jc w:val="center"/>
              <w:rPr>
                <w:sz w:val="28"/>
                <w:szCs w:val="28"/>
              </w:rPr>
            </w:pPr>
          </w:p>
        </w:tc>
      </w:tr>
      <w:tr w:rsidR="003679CE" w:rsidRPr="00294D0A" w:rsidTr="00600F7A">
        <w:tc>
          <w:tcPr>
            <w:tcW w:w="839" w:type="dxa"/>
            <w:shd w:val="clear" w:color="auto" w:fill="auto"/>
            <w:vAlign w:val="center"/>
          </w:tcPr>
          <w:p w:rsidR="003679CE" w:rsidRPr="00410EC8" w:rsidRDefault="003679CE" w:rsidP="003679CE">
            <w:pPr>
              <w:pStyle w:val="NormalWeb"/>
              <w:spacing w:before="60" w:after="60"/>
              <w:jc w:val="center"/>
              <w:rPr>
                <w:sz w:val="28"/>
                <w:szCs w:val="28"/>
                <w:bdr w:val="none" w:sz="0" w:space="0" w:color="auto" w:frame="1"/>
              </w:rPr>
            </w:pPr>
            <w:r w:rsidRPr="00410EC8">
              <w:rPr>
                <w:sz w:val="28"/>
                <w:szCs w:val="28"/>
                <w:bdr w:val="none" w:sz="0" w:space="0" w:color="auto" w:frame="1"/>
              </w:rPr>
              <w:t>9A4</w:t>
            </w:r>
          </w:p>
        </w:tc>
        <w:tc>
          <w:tcPr>
            <w:tcW w:w="1745" w:type="dxa"/>
            <w:shd w:val="clear" w:color="auto" w:fill="auto"/>
            <w:vAlign w:val="center"/>
          </w:tcPr>
          <w:p w:rsidR="003679CE" w:rsidRPr="00305623" w:rsidRDefault="003679CE" w:rsidP="003679CE">
            <w:pPr>
              <w:spacing w:before="60" w:after="60"/>
              <w:jc w:val="center"/>
              <w:rPr>
                <w:b/>
                <w:sz w:val="26"/>
                <w:szCs w:val="26"/>
              </w:rPr>
            </w:pPr>
            <w:r w:rsidRPr="00305623">
              <w:rPr>
                <w:b/>
                <w:sz w:val="26"/>
                <w:szCs w:val="26"/>
              </w:rPr>
              <w:t>20</w:t>
            </w:r>
          </w:p>
        </w:tc>
        <w:tc>
          <w:tcPr>
            <w:tcW w:w="1962" w:type="dxa"/>
            <w:shd w:val="clear" w:color="auto" w:fill="auto"/>
          </w:tcPr>
          <w:p w:rsidR="003679CE" w:rsidRPr="00716B8F" w:rsidRDefault="003679CE" w:rsidP="003679CE">
            <w:pPr>
              <w:spacing w:before="60" w:after="60"/>
              <w:jc w:val="center"/>
              <w:rPr>
                <w:sz w:val="28"/>
                <w:szCs w:val="28"/>
              </w:rPr>
            </w:pPr>
            <w:r w:rsidRPr="00716B8F">
              <w:rPr>
                <w:sz w:val="28"/>
                <w:szCs w:val="28"/>
              </w:rPr>
              <w:t>19</w:t>
            </w:r>
          </w:p>
        </w:tc>
        <w:tc>
          <w:tcPr>
            <w:tcW w:w="2125" w:type="dxa"/>
            <w:shd w:val="clear" w:color="auto" w:fill="auto"/>
          </w:tcPr>
          <w:p w:rsidR="003679CE" w:rsidRPr="00716B8F" w:rsidRDefault="003679CE" w:rsidP="003679CE">
            <w:pPr>
              <w:spacing w:before="60" w:after="60"/>
              <w:jc w:val="center"/>
              <w:rPr>
                <w:sz w:val="28"/>
                <w:szCs w:val="28"/>
              </w:rPr>
            </w:pPr>
            <w:r w:rsidRPr="00716B8F">
              <w:rPr>
                <w:sz w:val="28"/>
                <w:szCs w:val="28"/>
              </w:rPr>
              <w:t>1</w:t>
            </w:r>
          </w:p>
        </w:tc>
        <w:tc>
          <w:tcPr>
            <w:tcW w:w="2693" w:type="dxa"/>
            <w:shd w:val="clear" w:color="auto" w:fill="auto"/>
          </w:tcPr>
          <w:p w:rsidR="003679CE" w:rsidRPr="00716B8F" w:rsidRDefault="003679CE" w:rsidP="003679CE">
            <w:pPr>
              <w:spacing w:before="60" w:after="60"/>
              <w:jc w:val="center"/>
              <w:rPr>
                <w:sz w:val="28"/>
                <w:szCs w:val="28"/>
              </w:rPr>
            </w:pPr>
          </w:p>
        </w:tc>
      </w:tr>
      <w:tr w:rsidR="003679CE" w:rsidRPr="00BA287A" w:rsidTr="00600F7A">
        <w:tc>
          <w:tcPr>
            <w:tcW w:w="839" w:type="dxa"/>
            <w:shd w:val="clear" w:color="auto" w:fill="auto"/>
            <w:vAlign w:val="center"/>
          </w:tcPr>
          <w:p w:rsidR="003679CE" w:rsidRPr="00BA287A" w:rsidRDefault="003679CE" w:rsidP="003679CE">
            <w:pPr>
              <w:pStyle w:val="NormalWeb"/>
              <w:spacing w:before="60" w:after="60"/>
              <w:jc w:val="center"/>
              <w:rPr>
                <w:b/>
                <w:sz w:val="28"/>
                <w:szCs w:val="28"/>
                <w:bdr w:val="none" w:sz="0" w:space="0" w:color="auto" w:frame="1"/>
              </w:rPr>
            </w:pPr>
            <w:r w:rsidRPr="00BA287A">
              <w:rPr>
                <w:b/>
                <w:sz w:val="28"/>
                <w:szCs w:val="28"/>
                <w:bdr w:val="none" w:sz="0" w:space="0" w:color="auto" w:frame="1"/>
              </w:rPr>
              <w:t>Tổng cộng</w:t>
            </w:r>
          </w:p>
        </w:tc>
        <w:tc>
          <w:tcPr>
            <w:tcW w:w="1745" w:type="dxa"/>
            <w:shd w:val="clear" w:color="auto" w:fill="auto"/>
            <w:vAlign w:val="center"/>
          </w:tcPr>
          <w:p w:rsidR="003679CE" w:rsidRPr="00305623" w:rsidRDefault="003679CE" w:rsidP="003679CE">
            <w:pPr>
              <w:spacing w:before="60" w:after="60"/>
              <w:jc w:val="center"/>
              <w:rPr>
                <w:b/>
                <w:sz w:val="26"/>
                <w:szCs w:val="26"/>
              </w:rPr>
            </w:pPr>
            <w:r>
              <w:rPr>
                <w:b/>
                <w:sz w:val="26"/>
                <w:szCs w:val="26"/>
              </w:rPr>
              <w:t>168</w:t>
            </w:r>
          </w:p>
        </w:tc>
        <w:tc>
          <w:tcPr>
            <w:tcW w:w="1962" w:type="dxa"/>
            <w:shd w:val="clear" w:color="auto" w:fill="auto"/>
            <w:vAlign w:val="center"/>
          </w:tcPr>
          <w:p w:rsidR="003679CE" w:rsidRPr="00716B8F" w:rsidRDefault="003679CE" w:rsidP="003679CE">
            <w:pPr>
              <w:spacing w:before="60" w:after="60"/>
              <w:jc w:val="center"/>
              <w:rPr>
                <w:b/>
                <w:sz w:val="28"/>
                <w:szCs w:val="28"/>
              </w:rPr>
            </w:pPr>
            <w:r w:rsidRPr="00716B8F">
              <w:rPr>
                <w:b/>
                <w:sz w:val="28"/>
                <w:szCs w:val="28"/>
              </w:rPr>
              <w:t>141</w:t>
            </w:r>
          </w:p>
        </w:tc>
        <w:tc>
          <w:tcPr>
            <w:tcW w:w="2125" w:type="dxa"/>
            <w:shd w:val="clear" w:color="auto" w:fill="auto"/>
            <w:vAlign w:val="center"/>
          </w:tcPr>
          <w:p w:rsidR="003679CE" w:rsidRPr="00716B8F" w:rsidRDefault="003679CE" w:rsidP="003679CE">
            <w:pPr>
              <w:spacing w:before="60" w:after="60"/>
              <w:jc w:val="center"/>
              <w:rPr>
                <w:b/>
                <w:sz w:val="28"/>
                <w:szCs w:val="28"/>
              </w:rPr>
            </w:pPr>
            <w:r w:rsidRPr="00716B8F">
              <w:rPr>
                <w:b/>
                <w:sz w:val="28"/>
                <w:szCs w:val="28"/>
              </w:rPr>
              <w:t>21</w:t>
            </w:r>
          </w:p>
        </w:tc>
        <w:tc>
          <w:tcPr>
            <w:tcW w:w="2693" w:type="dxa"/>
            <w:shd w:val="clear" w:color="auto" w:fill="auto"/>
            <w:vAlign w:val="center"/>
          </w:tcPr>
          <w:p w:rsidR="003679CE" w:rsidRPr="00716B8F" w:rsidRDefault="003679CE" w:rsidP="003679CE">
            <w:pPr>
              <w:spacing w:before="60" w:after="60"/>
              <w:jc w:val="center"/>
              <w:rPr>
                <w:b/>
                <w:sz w:val="28"/>
                <w:szCs w:val="28"/>
              </w:rPr>
            </w:pPr>
            <w:r w:rsidRPr="00716B8F">
              <w:rPr>
                <w:b/>
                <w:sz w:val="28"/>
                <w:szCs w:val="28"/>
              </w:rPr>
              <w:t>6</w:t>
            </w:r>
          </w:p>
        </w:tc>
      </w:tr>
    </w:tbl>
    <w:p w:rsidR="003679CE" w:rsidRDefault="003679CE" w:rsidP="003679CE">
      <w:pPr>
        <w:pStyle w:val="BodyText"/>
        <w:spacing w:before="60" w:after="60"/>
        <w:ind w:firstLine="540"/>
        <w:rPr>
          <w:b/>
          <w:color w:val="000000"/>
          <w:sz w:val="28"/>
          <w:szCs w:val="28"/>
        </w:rPr>
      </w:pPr>
      <w:r w:rsidRPr="00EE6879">
        <w:rPr>
          <w:b/>
          <w:color w:val="000000"/>
          <w:sz w:val="28"/>
          <w:szCs w:val="28"/>
        </w:rPr>
        <w:t xml:space="preserve">3. </w:t>
      </w:r>
      <w:r>
        <w:rPr>
          <w:b/>
          <w:color w:val="000000"/>
          <w:sz w:val="28"/>
          <w:szCs w:val="28"/>
        </w:rPr>
        <w:t>Chất lượng giáo dục đầu ra</w:t>
      </w:r>
    </w:p>
    <w:p w:rsidR="003679CE" w:rsidRDefault="003679CE" w:rsidP="003679CE">
      <w:pPr>
        <w:pStyle w:val="BodyText"/>
        <w:spacing w:before="60" w:after="60"/>
        <w:ind w:firstLine="540"/>
        <w:jc w:val="both"/>
        <w:rPr>
          <w:sz w:val="28"/>
          <w:szCs w:val="28"/>
        </w:rPr>
      </w:pPr>
      <w:r>
        <w:rPr>
          <w:sz w:val="28"/>
          <w:szCs w:val="28"/>
        </w:rPr>
        <w:t>- Học sinh lớp 9 tốt nghiệp THCS: 117/120, tỉ lệ: 97,5%; trúng tuyển vào lớp 10 THPT hệ công lập 87/117, tỉ lệ: 74,36%; học trung tâm GDTX huyện Phú Giáo: 24/117, tỉ lệ: 20,51%; 06/117, tỉ lệ: 5,13% ở nhà.</w:t>
      </w:r>
    </w:p>
    <w:p w:rsidR="003679CE" w:rsidRDefault="003679CE" w:rsidP="003679CE">
      <w:pPr>
        <w:pStyle w:val="BodyText"/>
        <w:spacing w:before="60" w:after="60"/>
        <w:ind w:firstLine="540"/>
        <w:jc w:val="both"/>
        <w:rPr>
          <w:sz w:val="28"/>
          <w:szCs w:val="28"/>
        </w:rPr>
      </w:pPr>
      <w:r>
        <w:rPr>
          <w:sz w:val="28"/>
          <w:szCs w:val="28"/>
        </w:rPr>
        <w:t>- Học sinh giỏi Olympic các môn học văn hóa cấp tỉnh: đạt 01 giải khuyến khích môn Vật lý.</w:t>
      </w:r>
    </w:p>
    <w:p w:rsidR="003679CE" w:rsidRDefault="003679CE" w:rsidP="003679CE">
      <w:pPr>
        <w:pStyle w:val="BodyText"/>
        <w:spacing w:before="60" w:after="60"/>
        <w:ind w:firstLine="540"/>
        <w:jc w:val="both"/>
        <w:rPr>
          <w:sz w:val="28"/>
          <w:szCs w:val="28"/>
        </w:rPr>
      </w:pPr>
      <w:r>
        <w:rPr>
          <w:sz w:val="28"/>
          <w:szCs w:val="28"/>
        </w:rPr>
        <w:t>- Học sinh giỏi về phong trào: Hội thi ATGT cấp huyện đạt một giải nhất về phần kiến thức; giải nhì tiểu phẩm; giải 3 toàn đoàn. Đạt hai giải 3 khoa học kỹ thuật cấp huyện</w:t>
      </w:r>
    </w:p>
    <w:p w:rsidR="003679CE" w:rsidRDefault="003679CE" w:rsidP="003679CE">
      <w:pPr>
        <w:pStyle w:val="BodyText"/>
        <w:spacing w:before="60" w:after="60"/>
        <w:ind w:firstLine="540"/>
        <w:jc w:val="both"/>
        <w:rPr>
          <w:b/>
          <w:color w:val="000000"/>
          <w:sz w:val="28"/>
          <w:szCs w:val="28"/>
        </w:rPr>
      </w:pPr>
      <w:r>
        <w:rPr>
          <w:sz w:val="28"/>
          <w:szCs w:val="28"/>
        </w:rPr>
        <w:t>- Học sinh giỏi tham gia HKPĐ cấp huyện: xếp thứ 4 toàn đoàn.</w:t>
      </w:r>
    </w:p>
    <w:p w:rsidR="003679CE" w:rsidRDefault="003679CE" w:rsidP="003679CE">
      <w:pPr>
        <w:pStyle w:val="BodyText"/>
        <w:spacing w:before="60" w:after="60"/>
        <w:ind w:firstLine="540"/>
        <w:jc w:val="both"/>
        <w:rPr>
          <w:b/>
          <w:sz w:val="28"/>
          <w:szCs w:val="28"/>
        </w:rPr>
      </w:pPr>
      <w:r>
        <w:rPr>
          <w:b/>
          <w:sz w:val="28"/>
          <w:szCs w:val="28"/>
          <w:lang w:val="fr-FR"/>
        </w:rPr>
        <w:t>4</w:t>
      </w:r>
      <w:r w:rsidRPr="00CC56AF">
        <w:rPr>
          <w:b/>
          <w:sz w:val="28"/>
          <w:szCs w:val="28"/>
          <w:lang w:val="fr-FR"/>
        </w:rPr>
        <w:t>.</w:t>
      </w:r>
      <w:r>
        <w:rPr>
          <w:b/>
          <w:sz w:val="28"/>
          <w:szCs w:val="28"/>
        </w:rPr>
        <w:t xml:space="preserve"> Kết quả thi đua</w:t>
      </w:r>
    </w:p>
    <w:p w:rsidR="003679CE" w:rsidRDefault="003679CE" w:rsidP="003679CE">
      <w:pPr>
        <w:pStyle w:val="BodyText"/>
        <w:spacing w:before="60" w:after="60"/>
        <w:ind w:firstLine="540"/>
        <w:jc w:val="both"/>
        <w:rPr>
          <w:b/>
          <w:sz w:val="28"/>
          <w:szCs w:val="28"/>
        </w:rPr>
      </w:pPr>
      <w:r>
        <w:rPr>
          <w:b/>
          <w:sz w:val="28"/>
          <w:szCs w:val="28"/>
        </w:rPr>
        <w:t>4.1. Chính quyền:</w:t>
      </w:r>
    </w:p>
    <w:p w:rsidR="003679CE" w:rsidRPr="00C04C8F" w:rsidRDefault="003679CE" w:rsidP="003679CE">
      <w:pPr>
        <w:pStyle w:val="BodyText"/>
        <w:spacing w:before="60" w:after="60"/>
        <w:ind w:firstLine="540"/>
        <w:jc w:val="both"/>
        <w:rPr>
          <w:sz w:val="28"/>
          <w:szCs w:val="28"/>
          <w:lang w:val="fr-FR"/>
        </w:rPr>
      </w:pPr>
      <w:r w:rsidRPr="00C04C8F">
        <w:rPr>
          <w:sz w:val="28"/>
          <w:szCs w:val="28"/>
          <w:lang w:val="fr-FR"/>
        </w:rPr>
        <w:t>- Trườ</w:t>
      </w:r>
      <w:r>
        <w:rPr>
          <w:sz w:val="28"/>
          <w:szCs w:val="28"/>
          <w:lang w:val="fr-FR"/>
        </w:rPr>
        <w:t xml:space="preserve">ng được </w:t>
      </w:r>
      <w:r w:rsidRPr="00C04C8F">
        <w:rPr>
          <w:sz w:val="28"/>
          <w:szCs w:val="28"/>
          <w:lang w:val="fr-FR"/>
        </w:rPr>
        <w:t>được UBND huyện công nhận tập thể LĐTT.</w:t>
      </w:r>
    </w:p>
    <w:p w:rsidR="003679CE" w:rsidRPr="00C04C8F" w:rsidRDefault="003679CE" w:rsidP="003679CE">
      <w:pPr>
        <w:pStyle w:val="BodyText"/>
        <w:spacing w:before="60" w:after="60"/>
        <w:ind w:firstLine="540"/>
        <w:jc w:val="both"/>
        <w:rPr>
          <w:sz w:val="28"/>
          <w:szCs w:val="28"/>
          <w:lang w:val="fr-FR"/>
        </w:rPr>
      </w:pPr>
      <w:r w:rsidRPr="00C04C8F">
        <w:rPr>
          <w:sz w:val="28"/>
          <w:szCs w:val="28"/>
          <w:lang w:val="fr-FR"/>
        </w:rPr>
        <w:t>- Tổ KHTN được UBND huyện tặng giấy khen.</w:t>
      </w:r>
    </w:p>
    <w:p w:rsidR="003679CE" w:rsidRPr="00C04C8F" w:rsidRDefault="003679CE" w:rsidP="003679CE">
      <w:pPr>
        <w:pStyle w:val="BodyText"/>
        <w:spacing w:before="60" w:after="60"/>
        <w:ind w:firstLine="540"/>
        <w:jc w:val="both"/>
        <w:rPr>
          <w:sz w:val="28"/>
          <w:szCs w:val="28"/>
          <w:lang w:val="fr-FR"/>
        </w:rPr>
      </w:pPr>
      <w:r w:rsidRPr="00C04C8F">
        <w:rPr>
          <w:sz w:val="28"/>
          <w:szCs w:val="28"/>
          <w:lang w:val="fr-FR"/>
        </w:rPr>
        <w:t>- 06 giáo viên đạt CSTĐ cơ sở; 07 giáo viên được UBND huyện tặng giấy khen; 47 CB,GV,NV công nhận LĐTT.</w:t>
      </w:r>
    </w:p>
    <w:p w:rsidR="003679CE" w:rsidRPr="00C04C8F" w:rsidRDefault="003679CE" w:rsidP="003679CE">
      <w:pPr>
        <w:pStyle w:val="BodyText"/>
        <w:spacing w:before="60" w:after="60"/>
        <w:ind w:firstLine="540"/>
        <w:jc w:val="both"/>
        <w:rPr>
          <w:sz w:val="28"/>
          <w:szCs w:val="28"/>
          <w:lang w:val="fr-FR"/>
        </w:rPr>
      </w:pPr>
      <w:r w:rsidRPr="00C04C8F">
        <w:rPr>
          <w:b/>
          <w:sz w:val="28"/>
          <w:szCs w:val="28"/>
          <w:lang w:val="fr-FR"/>
        </w:rPr>
        <w:t>4.2. Công đoàn:</w:t>
      </w:r>
    </w:p>
    <w:p w:rsidR="003679CE" w:rsidRPr="00C04C8F" w:rsidRDefault="003679CE" w:rsidP="003679CE">
      <w:pPr>
        <w:pStyle w:val="BodyText"/>
        <w:spacing w:before="60" w:after="60"/>
        <w:ind w:firstLine="540"/>
        <w:jc w:val="both"/>
        <w:rPr>
          <w:sz w:val="28"/>
          <w:szCs w:val="28"/>
          <w:lang w:val="fr-FR"/>
        </w:rPr>
      </w:pPr>
      <w:r w:rsidRPr="00C04C8F">
        <w:rPr>
          <w:sz w:val="28"/>
          <w:szCs w:val="28"/>
          <w:lang w:val="fr-FR"/>
        </w:rPr>
        <w:t>- CĐCS: Công đoàn Vững mạnh, được LĐLĐ huyện tặng giấy khen</w:t>
      </w:r>
    </w:p>
    <w:p w:rsidR="003679CE" w:rsidRPr="00C04C8F" w:rsidRDefault="003679CE" w:rsidP="003679CE">
      <w:pPr>
        <w:pStyle w:val="BodyText"/>
        <w:spacing w:before="60" w:after="60"/>
        <w:ind w:firstLine="540"/>
        <w:jc w:val="both"/>
        <w:rPr>
          <w:sz w:val="28"/>
          <w:szCs w:val="28"/>
          <w:lang w:val="fr-FR"/>
        </w:rPr>
      </w:pPr>
      <w:r w:rsidRPr="00C04C8F">
        <w:rPr>
          <w:sz w:val="28"/>
          <w:szCs w:val="28"/>
          <w:lang w:val="fr-FR"/>
        </w:rPr>
        <w:t>- CĐV xuất sắc: 01 LĐLĐ huyện tặng giấy khen ; 01 LĐLĐ tỉnh tặng giấy khen.</w:t>
      </w:r>
    </w:p>
    <w:p w:rsidR="003679CE" w:rsidRDefault="003679CE" w:rsidP="003679CE">
      <w:pPr>
        <w:pStyle w:val="BodyText"/>
        <w:spacing w:before="60" w:after="60"/>
        <w:ind w:firstLine="540"/>
        <w:jc w:val="both"/>
        <w:rPr>
          <w:b/>
          <w:sz w:val="28"/>
          <w:szCs w:val="28"/>
          <w:lang w:val="nl-NL"/>
        </w:rPr>
      </w:pPr>
      <w:r w:rsidRPr="00CC56AF">
        <w:rPr>
          <w:b/>
          <w:sz w:val="28"/>
          <w:szCs w:val="28"/>
          <w:lang w:val="nl-NL"/>
        </w:rPr>
        <w:t>B. ĐẶC ĐIỂM TÌNH HÌNH</w:t>
      </w:r>
      <w:r>
        <w:rPr>
          <w:b/>
          <w:sz w:val="28"/>
          <w:szCs w:val="28"/>
          <w:lang w:val="nl-NL"/>
        </w:rPr>
        <w:t xml:space="preserve"> NĂM HỌC 2019-2020</w:t>
      </w:r>
    </w:p>
    <w:p w:rsidR="003679CE" w:rsidRDefault="003679CE" w:rsidP="003679CE">
      <w:pPr>
        <w:pStyle w:val="BodyText"/>
        <w:spacing w:before="60" w:after="60"/>
        <w:ind w:firstLine="540"/>
        <w:jc w:val="both"/>
        <w:rPr>
          <w:b/>
          <w:sz w:val="28"/>
          <w:szCs w:val="28"/>
        </w:rPr>
      </w:pPr>
      <w:r w:rsidRPr="00DE4864">
        <w:rPr>
          <w:b/>
          <w:sz w:val="28"/>
          <w:szCs w:val="28"/>
        </w:rPr>
        <w:t>1. Đặc điểm chung</w:t>
      </w:r>
    </w:p>
    <w:p w:rsidR="003679CE" w:rsidRPr="00B64D0D" w:rsidRDefault="003679CE" w:rsidP="003679CE">
      <w:pPr>
        <w:pStyle w:val="BodyText"/>
        <w:spacing w:before="60" w:after="60"/>
        <w:ind w:firstLine="540"/>
        <w:jc w:val="both"/>
        <w:rPr>
          <w:b/>
          <w:color w:val="FF0000"/>
          <w:sz w:val="28"/>
          <w:szCs w:val="28"/>
        </w:rPr>
      </w:pPr>
      <w:r>
        <w:rPr>
          <w:b/>
          <w:sz w:val="28"/>
          <w:szCs w:val="28"/>
        </w:rPr>
        <w:t xml:space="preserve">1.1. Về học sinh: </w:t>
      </w:r>
      <w:r>
        <w:rPr>
          <w:sz w:val="28"/>
          <w:szCs w:val="28"/>
        </w:rPr>
        <w:t>569/274 nữ/ 19 lớp, bình quân 30 học sinh/lớp. Cụ thể như sau:</w:t>
      </w:r>
    </w:p>
    <w:tbl>
      <w:tblPr>
        <w:tblW w:w="0" w:type="auto"/>
        <w:jc w:val="center"/>
        <w:tblInd w:w="-3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4820"/>
        <w:gridCol w:w="1954"/>
      </w:tblGrid>
      <w:tr w:rsidR="003679CE" w:rsidRPr="0080369F" w:rsidTr="00600F7A">
        <w:trPr>
          <w:trHeight w:val="422"/>
          <w:jc w:val="center"/>
        </w:trPr>
        <w:tc>
          <w:tcPr>
            <w:tcW w:w="2552" w:type="dxa"/>
          </w:tcPr>
          <w:p w:rsidR="003679CE" w:rsidRPr="0080369F" w:rsidRDefault="003679CE" w:rsidP="003679CE">
            <w:pPr>
              <w:spacing w:before="60" w:after="60"/>
              <w:jc w:val="center"/>
              <w:rPr>
                <w:b/>
                <w:sz w:val="28"/>
                <w:szCs w:val="28"/>
              </w:rPr>
            </w:pPr>
            <w:r w:rsidRPr="0080369F">
              <w:rPr>
                <w:b/>
                <w:sz w:val="28"/>
                <w:szCs w:val="28"/>
              </w:rPr>
              <w:t>Khối lớp</w:t>
            </w:r>
          </w:p>
        </w:tc>
        <w:tc>
          <w:tcPr>
            <w:tcW w:w="4820" w:type="dxa"/>
          </w:tcPr>
          <w:p w:rsidR="003679CE" w:rsidRPr="0080369F" w:rsidRDefault="003679CE" w:rsidP="003679CE">
            <w:pPr>
              <w:spacing w:before="60" w:after="60"/>
              <w:jc w:val="center"/>
              <w:rPr>
                <w:b/>
                <w:sz w:val="28"/>
                <w:szCs w:val="28"/>
              </w:rPr>
            </w:pPr>
            <w:r w:rsidRPr="0080369F">
              <w:rPr>
                <w:b/>
                <w:sz w:val="28"/>
                <w:szCs w:val="28"/>
              </w:rPr>
              <w:t>Số lớp</w:t>
            </w:r>
          </w:p>
        </w:tc>
        <w:tc>
          <w:tcPr>
            <w:tcW w:w="1954" w:type="dxa"/>
          </w:tcPr>
          <w:p w:rsidR="003679CE" w:rsidRPr="0080369F" w:rsidRDefault="003679CE" w:rsidP="003679CE">
            <w:pPr>
              <w:spacing w:before="60" w:after="60"/>
              <w:jc w:val="center"/>
              <w:rPr>
                <w:b/>
                <w:sz w:val="28"/>
                <w:szCs w:val="28"/>
              </w:rPr>
            </w:pPr>
            <w:r w:rsidRPr="0080369F">
              <w:rPr>
                <w:b/>
                <w:sz w:val="28"/>
                <w:szCs w:val="28"/>
              </w:rPr>
              <w:t>Số học sinh</w:t>
            </w:r>
          </w:p>
        </w:tc>
      </w:tr>
      <w:tr w:rsidR="003679CE" w:rsidRPr="0080369F" w:rsidTr="00600F7A">
        <w:trPr>
          <w:trHeight w:val="406"/>
          <w:jc w:val="center"/>
        </w:trPr>
        <w:tc>
          <w:tcPr>
            <w:tcW w:w="2552" w:type="dxa"/>
          </w:tcPr>
          <w:p w:rsidR="003679CE" w:rsidRPr="0080369F" w:rsidRDefault="003679CE" w:rsidP="003679CE">
            <w:pPr>
              <w:spacing w:before="60" w:after="60"/>
              <w:jc w:val="center"/>
              <w:rPr>
                <w:sz w:val="28"/>
                <w:szCs w:val="28"/>
              </w:rPr>
            </w:pPr>
            <w:r w:rsidRPr="0080369F">
              <w:rPr>
                <w:sz w:val="28"/>
                <w:szCs w:val="28"/>
              </w:rPr>
              <w:t>6</w:t>
            </w:r>
          </w:p>
        </w:tc>
        <w:tc>
          <w:tcPr>
            <w:tcW w:w="4820" w:type="dxa"/>
          </w:tcPr>
          <w:p w:rsidR="003679CE" w:rsidRPr="0080369F" w:rsidRDefault="003679CE" w:rsidP="003679CE">
            <w:pPr>
              <w:spacing w:before="60" w:after="60"/>
              <w:rPr>
                <w:sz w:val="28"/>
                <w:szCs w:val="28"/>
              </w:rPr>
            </w:pPr>
            <w:r w:rsidRPr="0080369F">
              <w:rPr>
                <w:sz w:val="28"/>
                <w:szCs w:val="28"/>
              </w:rPr>
              <w:t>5</w:t>
            </w:r>
            <w:r>
              <w:rPr>
                <w:sz w:val="28"/>
                <w:szCs w:val="28"/>
              </w:rPr>
              <w:t xml:space="preserve"> </w:t>
            </w:r>
          </w:p>
        </w:tc>
        <w:tc>
          <w:tcPr>
            <w:tcW w:w="1954" w:type="dxa"/>
          </w:tcPr>
          <w:p w:rsidR="003679CE" w:rsidRPr="0080369F" w:rsidRDefault="003679CE" w:rsidP="003679CE">
            <w:pPr>
              <w:spacing w:before="60" w:after="60"/>
              <w:jc w:val="center"/>
              <w:rPr>
                <w:sz w:val="28"/>
                <w:szCs w:val="28"/>
              </w:rPr>
            </w:pPr>
            <w:r>
              <w:rPr>
                <w:sz w:val="28"/>
                <w:szCs w:val="28"/>
              </w:rPr>
              <w:t>177/81</w:t>
            </w:r>
          </w:p>
        </w:tc>
      </w:tr>
      <w:tr w:rsidR="003679CE" w:rsidRPr="0080369F" w:rsidTr="00600F7A">
        <w:trPr>
          <w:trHeight w:val="422"/>
          <w:jc w:val="center"/>
        </w:trPr>
        <w:tc>
          <w:tcPr>
            <w:tcW w:w="2552" w:type="dxa"/>
          </w:tcPr>
          <w:p w:rsidR="003679CE" w:rsidRPr="0080369F" w:rsidRDefault="003679CE" w:rsidP="003679CE">
            <w:pPr>
              <w:spacing w:before="60" w:after="60"/>
              <w:jc w:val="center"/>
              <w:rPr>
                <w:sz w:val="28"/>
                <w:szCs w:val="28"/>
              </w:rPr>
            </w:pPr>
            <w:r w:rsidRPr="0080369F">
              <w:rPr>
                <w:sz w:val="28"/>
                <w:szCs w:val="28"/>
              </w:rPr>
              <w:t>7</w:t>
            </w:r>
          </w:p>
        </w:tc>
        <w:tc>
          <w:tcPr>
            <w:tcW w:w="4820" w:type="dxa"/>
          </w:tcPr>
          <w:p w:rsidR="003679CE" w:rsidRPr="0080369F" w:rsidRDefault="003679CE" w:rsidP="003679CE">
            <w:pPr>
              <w:spacing w:before="60" w:after="60"/>
              <w:rPr>
                <w:sz w:val="28"/>
                <w:szCs w:val="28"/>
              </w:rPr>
            </w:pPr>
            <w:r>
              <w:rPr>
                <w:sz w:val="28"/>
                <w:szCs w:val="28"/>
              </w:rPr>
              <w:t>5 (có 02 lớp mô hình trường học mới)</w:t>
            </w:r>
          </w:p>
        </w:tc>
        <w:tc>
          <w:tcPr>
            <w:tcW w:w="1954" w:type="dxa"/>
          </w:tcPr>
          <w:p w:rsidR="003679CE" w:rsidRPr="0080369F" w:rsidRDefault="003679CE" w:rsidP="003679CE">
            <w:pPr>
              <w:spacing w:before="60" w:after="60"/>
              <w:jc w:val="center"/>
              <w:rPr>
                <w:sz w:val="28"/>
                <w:szCs w:val="28"/>
              </w:rPr>
            </w:pPr>
            <w:r>
              <w:rPr>
                <w:sz w:val="28"/>
                <w:szCs w:val="28"/>
              </w:rPr>
              <w:t>146/62</w:t>
            </w:r>
          </w:p>
        </w:tc>
      </w:tr>
      <w:tr w:rsidR="003679CE" w:rsidRPr="0080369F" w:rsidTr="00600F7A">
        <w:trPr>
          <w:trHeight w:val="406"/>
          <w:jc w:val="center"/>
        </w:trPr>
        <w:tc>
          <w:tcPr>
            <w:tcW w:w="2552" w:type="dxa"/>
          </w:tcPr>
          <w:p w:rsidR="003679CE" w:rsidRPr="0080369F" w:rsidRDefault="003679CE" w:rsidP="003679CE">
            <w:pPr>
              <w:spacing w:before="60" w:after="60"/>
              <w:jc w:val="center"/>
              <w:rPr>
                <w:sz w:val="28"/>
                <w:szCs w:val="28"/>
              </w:rPr>
            </w:pPr>
            <w:r w:rsidRPr="0080369F">
              <w:rPr>
                <w:sz w:val="28"/>
                <w:szCs w:val="28"/>
              </w:rPr>
              <w:t>8</w:t>
            </w:r>
          </w:p>
        </w:tc>
        <w:tc>
          <w:tcPr>
            <w:tcW w:w="4820" w:type="dxa"/>
          </w:tcPr>
          <w:p w:rsidR="003679CE" w:rsidRPr="0080369F" w:rsidRDefault="003679CE" w:rsidP="003679CE">
            <w:pPr>
              <w:spacing w:before="60" w:after="60"/>
              <w:rPr>
                <w:sz w:val="28"/>
                <w:szCs w:val="28"/>
              </w:rPr>
            </w:pPr>
            <w:r>
              <w:rPr>
                <w:sz w:val="28"/>
                <w:szCs w:val="28"/>
              </w:rPr>
              <w:t>4 (có 02 lớp mô hình trường học mới)</w:t>
            </w:r>
          </w:p>
        </w:tc>
        <w:tc>
          <w:tcPr>
            <w:tcW w:w="1954" w:type="dxa"/>
          </w:tcPr>
          <w:p w:rsidR="003679CE" w:rsidRPr="0080369F" w:rsidRDefault="003679CE" w:rsidP="003679CE">
            <w:pPr>
              <w:spacing w:before="60" w:after="60"/>
              <w:jc w:val="center"/>
              <w:rPr>
                <w:sz w:val="28"/>
                <w:szCs w:val="28"/>
              </w:rPr>
            </w:pPr>
            <w:r>
              <w:rPr>
                <w:sz w:val="28"/>
                <w:szCs w:val="28"/>
              </w:rPr>
              <w:t>124/64</w:t>
            </w:r>
          </w:p>
        </w:tc>
      </w:tr>
      <w:tr w:rsidR="003679CE" w:rsidRPr="0080369F" w:rsidTr="00600F7A">
        <w:trPr>
          <w:trHeight w:val="422"/>
          <w:jc w:val="center"/>
        </w:trPr>
        <w:tc>
          <w:tcPr>
            <w:tcW w:w="2552" w:type="dxa"/>
          </w:tcPr>
          <w:p w:rsidR="003679CE" w:rsidRPr="0080369F" w:rsidRDefault="003679CE" w:rsidP="003679CE">
            <w:pPr>
              <w:spacing w:before="60" w:after="60"/>
              <w:jc w:val="center"/>
              <w:rPr>
                <w:sz w:val="28"/>
                <w:szCs w:val="28"/>
              </w:rPr>
            </w:pPr>
            <w:r w:rsidRPr="0080369F">
              <w:rPr>
                <w:sz w:val="28"/>
                <w:szCs w:val="28"/>
              </w:rPr>
              <w:t>9</w:t>
            </w:r>
          </w:p>
        </w:tc>
        <w:tc>
          <w:tcPr>
            <w:tcW w:w="4820" w:type="dxa"/>
          </w:tcPr>
          <w:p w:rsidR="003679CE" w:rsidRPr="0080369F" w:rsidRDefault="003679CE" w:rsidP="003679CE">
            <w:pPr>
              <w:spacing w:before="60" w:after="60"/>
              <w:rPr>
                <w:sz w:val="28"/>
                <w:szCs w:val="28"/>
              </w:rPr>
            </w:pPr>
            <w:r>
              <w:rPr>
                <w:sz w:val="28"/>
                <w:szCs w:val="28"/>
              </w:rPr>
              <w:t>5 (có 02 lớp mô hình trường học mới)</w:t>
            </w:r>
          </w:p>
        </w:tc>
        <w:tc>
          <w:tcPr>
            <w:tcW w:w="1954" w:type="dxa"/>
          </w:tcPr>
          <w:p w:rsidR="003679CE" w:rsidRPr="0080369F" w:rsidRDefault="003679CE" w:rsidP="003679CE">
            <w:pPr>
              <w:spacing w:before="60" w:after="60"/>
              <w:jc w:val="center"/>
              <w:rPr>
                <w:sz w:val="28"/>
                <w:szCs w:val="28"/>
              </w:rPr>
            </w:pPr>
            <w:r w:rsidRPr="0080369F">
              <w:rPr>
                <w:sz w:val="28"/>
                <w:szCs w:val="28"/>
              </w:rPr>
              <w:t>122/6</w:t>
            </w:r>
            <w:r>
              <w:rPr>
                <w:sz w:val="28"/>
                <w:szCs w:val="28"/>
              </w:rPr>
              <w:t>7</w:t>
            </w:r>
          </w:p>
        </w:tc>
      </w:tr>
      <w:tr w:rsidR="003679CE" w:rsidRPr="0080369F" w:rsidTr="00600F7A">
        <w:trPr>
          <w:trHeight w:val="422"/>
          <w:jc w:val="center"/>
        </w:trPr>
        <w:tc>
          <w:tcPr>
            <w:tcW w:w="2552" w:type="dxa"/>
          </w:tcPr>
          <w:p w:rsidR="003679CE" w:rsidRPr="0080369F" w:rsidRDefault="003679CE" w:rsidP="003679CE">
            <w:pPr>
              <w:spacing w:before="60" w:after="60"/>
              <w:jc w:val="center"/>
              <w:rPr>
                <w:b/>
                <w:sz w:val="28"/>
                <w:szCs w:val="28"/>
              </w:rPr>
            </w:pPr>
            <w:r w:rsidRPr="0080369F">
              <w:rPr>
                <w:b/>
                <w:sz w:val="28"/>
                <w:szCs w:val="28"/>
              </w:rPr>
              <w:lastRenderedPageBreak/>
              <w:t>Tổng</w:t>
            </w:r>
          </w:p>
        </w:tc>
        <w:tc>
          <w:tcPr>
            <w:tcW w:w="4820" w:type="dxa"/>
          </w:tcPr>
          <w:p w:rsidR="003679CE" w:rsidRPr="0080369F" w:rsidRDefault="003679CE" w:rsidP="003679CE">
            <w:pPr>
              <w:spacing w:before="60" w:after="60"/>
              <w:rPr>
                <w:b/>
                <w:sz w:val="28"/>
                <w:szCs w:val="28"/>
              </w:rPr>
            </w:pPr>
            <w:r>
              <w:rPr>
                <w:b/>
                <w:sz w:val="28"/>
                <w:szCs w:val="28"/>
              </w:rPr>
              <w:t xml:space="preserve">19 </w:t>
            </w:r>
            <w:r>
              <w:rPr>
                <w:sz w:val="28"/>
                <w:szCs w:val="28"/>
              </w:rPr>
              <w:t>(có 06 lớp mô hình trường học mới)</w:t>
            </w:r>
          </w:p>
        </w:tc>
        <w:tc>
          <w:tcPr>
            <w:tcW w:w="1954" w:type="dxa"/>
          </w:tcPr>
          <w:p w:rsidR="003679CE" w:rsidRPr="0080369F" w:rsidRDefault="003679CE" w:rsidP="003679CE">
            <w:pPr>
              <w:spacing w:before="60" w:after="60"/>
              <w:jc w:val="center"/>
              <w:rPr>
                <w:b/>
                <w:sz w:val="28"/>
                <w:szCs w:val="28"/>
              </w:rPr>
            </w:pPr>
            <w:r>
              <w:rPr>
                <w:b/>
                <w:sz w:val="28"/>
                <w:szCs w:val="28"/>
              </w:rPr>
              <w:t>569/274</w:t>
            </w:r>
          </w:p>
        </w:tc>
      </w:tr>
    </w:tbl>
    <w:p w:rsidR="003679CE" w:rsidRDefault="003679CE" w:rsidP="003679CE">
      <w:pPr>
        <w:spacing w:before="60" w:after="60"/>
        <w:ind w:firstLine="567"/>
        <w:jc w:val="both"/>
        <w:rPr>
          <w:b/>
          <w:sz w:val="28"/>
          <w:szCs w:val="28"/>
        </w:rPr>
      </w:pPr>
      <w:r>
        <w:rPr>
          <w:b/>
          <w:sz w:val="28"/>
          <w:szCs w:val="28"/>
        </w:rPr>
        <w:t xml:space="preserve">1.2. </w:t>
      </w:r>
      <w:r w:rsidRPr="002D5FD0">
        <w:rPr>
          <w:b/>
          <w:sz w:val="28"/>
          <w:szCs w:val="28"/>
        </w:rPr>
        <w:t>Về đội ngũ CB</w:t>
      </w:r>
      <w:r>
        <w:rPr>
          <w:b/>
          <w:sz w:val="28"/>
          <w:szCs w:val="28"/>
        </w:rPr>
        <w:t>,</w:t>
      </w:r>
      <w:r w:rsidRPr="002D5FD0">
        <w:rPr>
          <w:b/>
          <w:sz w:val="28"/>
          <w:szCs w:val="28"/>
        </w:rPr>
        <w:t>GV</w:t>
      </w:r>
      <w:r>
        <w:rPr>
          <w:b/>
          <w:sz w:val="28"/>
          <w:szCs w:val="28"/>
        </w:rPr>
        <w:t>,NV</w:t>
      </w:r>
      <w:r w:rsidRPr="002D5FD0">
        <w:rPr>
          <w:b/>
          <w:sz w:val="28"/>
          <w:szCs w:val="28"/>
        </w:rPr>
        <w:t>:</w:t>
      </w:r>
      <w:r>
        <w:rPr>
          <w:sz w:val="28"/>
          <w:szCs w:val="28"/>
        </w:rPr>
        <w:t xml:space="preserve"> </w:t>
      </w:r>
      <w:r>
        <w:rPr>
          <w:b/>
          <w:sz w:val="28"/>
          <w:szCs w:val="28"/>
        </w:rPr>
        <w:t>47</w:t>
      </w:r>
      <w:r w:rsidRPr="0080369F">
        <w:rPr>
          <w:b/>
          <w:sz w:val="28"/>
          <w:szCs w:val="28"/>
        </w:rPr>
        <w:t>/</w:t>
      </w:r>
      <w:r>
        <w:rPr>
          <w:b/>
          <w:sz w:val="28"/>
          <w:szCs w:val="28"/>
        </w:rPr>
        <w:t>34</w:t>
      </w:r>
      <w:r w:rsidRPr="0080369F">
        <w:rPr>
          <w:b/>
          <w:sz w:val="28"/>
          <w:szCs w:val="28"/>
        </w:rPr>
        <w:t xml:space="preserve"> </w:t>
      </w:r>
      <w:r w:rsidRPr="0080369F">
        <w:rPr>
          <w:sz w:val="28"/>
          <w:szCs w:val="28"/>
        </w:rPr>
        <w:t>nữ CB,GV,NV; Trong đó</w:t>
      </w:r>
      <w:r>
        <w:rPr>
          <w:sz w:val="28"/>
          <w:szCs w:val="28"/>
        </w:rPr>
        <w:t>: CB</w:t>
      </w:r>
      <w:r w:rsidRPr="0080369F">
        <w:rPr>
          <w:sz w:val="28"/>
          <w:szCs w:val="28"/>
        </w:rPr>
        <w:t xml:space="preserve">QL: 02/0 nữ; GV: </w:t>
      </w:r>
      <w:r>
        <w:rPr>
          <w:sz w:val="28"/>
          <w:szCs w:val="28"/>
        </w:rPr>
        <w:t>36</w:t>
      </w:r>
      <w:r w:rsidRPr="0080369F">
        <w:rPr>
          <w:sz w:val="28"/>
          <w:szCs w:val="28"/>
        </w:rPr>
        <w:t>/</w:t>
      </w:r>
      <w:r>
        <w:rPr>
          <w:sz w:val="28"/>
          <w:szCs w:val="28"/>
        </w:rPr>
        <w:t>28</w:t>
      </w:r>
      <w:r w:rsidRPr="0080369F">
        <w:rPr>
          <w:sz w:val="28"/>
          <w:szCs w:val="28"/>
        </w:rPr>
        <w:t xml:space="preserve"> nữ</w:t>
      </w:r>
      <w:r>
        <w:rPr>
          <w:sz w:val="28"/>
          <w:szCs w:val="28"/>
        </w:rPr>
        <w:t>; Hành chánh, phục vụ</w:t>
      </w:r>
      <w:r w:rsidRPr="0080369F">
        <w:rPr>
          <w:sz w:val="28"/>
          <w:szCs w:val="28"/>
        </w:rPr>
        <w:t xml:space="preserve">: </w:t>
      </w:r>
      <w:r>
        <w:rPr>
          <w:sz w:val="28"/>
          <w:szCs w:val="28"/>
        </w:rPr>
        <w:t>9/6</w:t>
      </w:r>
      <w:r w:rsidRPr="0080369F">
        <w:rPr>
          <w:sz w:val="28"/>
          <w:szCs w:val="28"/>
        </w:rPr>
        <w:t xml:space="preserve"> nữ.</w:t>
      </w:r>
    </w:p>
    <w:p w:rsidR="003679CE" w:rsidRDefault="003679CE" w:rsidP="003679CE">
      <w:pPr>
        <w:spacing w:before="60" w:after="60"/>
        <w:ind w:firstLine="567"/>
        <w:jc w:val="both"/>
        <w:rPr>
          <w:b/>
          <w:sz w:val="28"/>
          <w:szCs w:val="28"/>
        </w:rPr>
      </w:pPr>
      <w:r w:rsidRPr="0080369F">
        <w:rPr>
          <w:sz w:val="28"/>
          <w:szCs w:val="28"/>
        </w:rPr>
        <w:t xml:space="preserve">- </w:t>
      </w:r>
      <w:r>
        <w:rPr>
          <w:sz w:val="28"/>
          <w:szCs w:val="28"/>
        </w:rPr>
        <w:t xml:space="preserve">Đạt </w:t>
      </w:r>
      <w:r w:rsidRPr="0080369F">
        <w:rPr>
          <w:sz w:val="28"/>
          <w:szCs w:val="28"/>
        </w:rPr>
        <w:t>chuẩn</w:t>
      </w:r>
      <w:r>
        <w:rPr>
          <w:sz w:val="28"/>
          <w:szCs w:val="28"/>
        </w:rPr>
        <w:t xml:space="preserve"> và trên chuẩn: 100%.</w:t>
      </w:r>
      <w:r>
        <w:rPr>
          <w:b/>
          <w:sz w:val="28"/>
          <w:szCs w:val="28"/>
        </w:rPr>
        <w:t xml:space="preserve"> </w:t>
      </w:r>
      <w:r w:rsidRPr="0080369F">
        <w:rPr>
          <w:sz w:val="28"/>
          <w:szCs w:val="28"/>
        </w:rPr>
        <w:t>CB,GV,NV ổn định</w:t>
      </w:r>
      <w:r>
        <w:rPr>
          <w:sz w:val="28"/>
          <w:szCs w:val="28"/>
        </w:rPr>
        <w:t xml:space="preserve"> tư tưởng</w:t>
      </w:r>
      <w:r w:rsidRPr="0080369F">
        <w:rPr>
          <w:sz w:val="28"/>
          <w:szCs w:val="28"/>
        </w:rPr>
        <w:t>, yêu nghề, an tâm công tác.</w:t>
      </w:r>
    </w:p>
    <w:p w:rsidR="003679CE" w:rsidRDefault="003679CE" w:rsidP="003679CE">
      <w:pPr>
        <w:spacing w:before="60" w:after="60"/>
        <w:ind w:firstLine="567"/>
        <w:jc w:val="both"/>
        <w:rPr>
          <w:b/>
          <w:sz w:val="28"/>
          <w:szCs w:val="28"/>
        </w:rPr>
      </w:pPr>
      <w:r>
        <w:rPr>
          <w:sz w:val="28"/>
          <w:szCs w:val="28"/>
        </w:rPr>
        <w:t xml:space="preserve">- </w:t>
      </w:r>
      <w:r w:rsidRPr="0080369F">
        <w:rPr>
          <w:sz w:val="28"/>
          <w:szCs w:val="28"/>
        </w:rPr>
        <w:t>Cơ sở vật chất: Có 40 phòng học, 06 phòng chức năng; 08 phòng hoạt động hành chính. Tổng diện tích đất là 13.085,6 m</w:t>
      </w:r>
      <w:r w:rsidRPr="0080369F">
        <w:rPr>
          <w:sz w:val="28"/>
          <w:szCs w:val="28"/>
          <w:vertAlign w:val="superscript"/>
        </w:rPr>
        <w:t>2</w:t>
      </w:r>
      <w:r>
        <w:rPr>
          <w:sz w:val="28"/>
          <w:szCs w:val="28"/>
        </w:rPr>
        <w:t xml:space="preserve">, tỉ lệ: 24,9 </w:t>
      </w:r>
      <w:r w:rsidRPr="0080369F">
        <w:rPr>
          <w:sz w:val="28"/>
          <w:szCs w:val="28"/>
        </w:rPr>
        <w:t>m</w:t>
      </w:r>
      <w:r w:rsidRPr="0080369F">
        <w:rPr>
          <w:sz w:val="28"/>
          <w:szCs w:val="28"/>
          <w:vertAlign w:val="superscript"/>
        </w:rPr>
        <w:t>2</w:t>
      </w:r>
      <w:r>
        <w:rPr>
          <w:sz w:val="28"/>
          <w:szCs w:val="28"/>
        </w:rPr>
        <w:t>/01 học sinh.</w:t>
      </w:r>
    </w:p>
    <w:p w:rsidR="003679CE" w:rsidRDefault="003679CE" w:rsidP="003679CE">
      <w:pPr>
        <w:spacing w:before="60" w:after="60"/>
        <w:ind w:firstLine="567"/>
        <w:jc w:val="both"/>
        <w:rPr>
          <w:b/>
          <w:sz w:val="28"/>
          <w:szCs w:val="28"/>
        </w:rPr>
      </w:pPr>
      <w:r w:rsidRPr="0080369F">
        <w:rPr>
          <w:sz w:val="28"/>
          <w:szCs w:val="28"/>
        </w:rPr>
        <w:t xml:space="preserve">- </w:t>
      </w:r>
      <w:r>
        <w:rPr>
          <w:sz w:val="28"/>
          <w:szCs w:val="28"/>
        </w:rPr>
        <w:t>Trang t</w:t>
      </w:r>
      <w:r w:rsidRPr="0080369F">
        <w:rPr>
          <w:sz w:val="28"/>
          <w:szCs w:val="28"/>
        </w:rPr>
        <w:t>hiết bị</w:t>
      </w:r>
      <w:r>
        <w:rPr>
          <w:sz w:val="28"/>
          <w:szCs w:val="28"/>
        </w:rPr>
        <w:t xml:space="preserve"> dạy học</w:t>
      </w:r>
      <w:r w:rsidRPr="0080369F">
        <w:rPr>
          <w:sz w:val="28"/>
          <w:szCs w:val="28"/>
        </w:rPr>
        <w:t xml:space="preserve"> có đủ ở mức tối thiểu theo quy định của trường chuẩn Quốc gia.</w:t>
      </w:r>
    </w:p>
    <w:p w:rsidR="003679CE" w:rsidRDefault="003679CE" w:rsidP="003679CE">
      <w:pPr>
        <w:spacing w:before="60" w:after="60"/>
        <w:ind w:firstLine="567"/>
        <w:jc w:val="both"/>
        <w:rPr>
          <w:b/>
          <w:sz w:val="28"/>
          <w:szCs w:val="28"/>
        </w:rPr>
      </w:pPr>
      <w:r w:rsidRPr="0080369F">
        <w:rPr>
          <w:b/>
          <w:sz w:val="28"/>
          <w:szCs w:val="28"/>
        </w:rPr>
        <w:t>2. Thuận lợi, khó khăn</w:t>
      </w:r>
    </w:p>
    <w:p w:rsidR="003679CE" w:rsidRDefault="003679CE" w:rsidP="003679CE">
      <w:pPr>
        <w:spacing w:before="60" w:after="60"/>
        <w:ind w:firstLine="567"/>
        <w:jc w:val="both"/>
        <w:rPr>
          <w:b/>
          <w:sz w:val="28"/>
          <w:szCs w:val="28"/>
        </w:rPr>
      </w:pPr>
      <w:r w:rsidRPr="00DE4864">
        <w:rPr>
          <w:b/>
          <w:sz w:val="28"/>
          <w:szCs w:val="28"/>
          <w:lang w:val="nl-NL"/>
        </w:rPr>
        <w:t>2.1. Thuận lợi</w:t>
      </w:r>
      <w:r>
        <w:rPr>
          <w:b/>
          <w:sz w:val="28"/>
          <w:szCs w:val="28"/>
          <w:lang w:val="nl-NL"/>
        </w:rPr>
        <w:t>:</w:t>
      </w:r>
    </w:p>
    <w:p w:rsidR="003679CE" w:rsidRDefault="003679CE" w:rsidP="003679CE">
      <w:pPr>
        <w:spacing w:before="60" w:after="60"/>
        <w:ind w:firstLine="567"/>
        <w:jc w:val="both"/>
        <w:rPr>
          <w:sz w:val="28"/>
          <w:szCs w:val="28"/>
          <w:lang w:val="nl-NL"/>
        </w:rPr>
      </w:pPr>
      <w:r>
        <w:rPr>
          <w:sz w:val="28"/>
          <w:szCs w:val="28"/>
          <w:lang w:val="nl-NL"/>
        </w:rPr>
        <w:t>- Được sự quan tâm của lãnh đạo UBND huyện; Đảng bộ, HĐND, UBND và các Ban ngành đoàn thể các xã Tân Hiệp, Phước Sang, An Linh; Sự chỉ đạo sâu sát của lãnh đạo Sở GDĐT, của Phòng GDĐT.</w:t>
      </w:r>
    </w:p>
    <w:p w:rsidR="003679CE" w:rsidRDefault="003679CE" w:rsidP="003679CE">
      <w:pPr>
        <w:spacing w:before="60" w:after="60"/>
        <w:ind w:firstLine="567"/>
        <w:jc w:val="both"/>
        <w:rPr>
          <w:sz w:val="28"/>
          <w:szCs w:val="28"/>
          <w:lang w:val="nl-NL"/>
        </w:rPr>
      </w:pPr>
      <w:r>
        <w:rPr>
          <w:sz w:val="28"/>
          <w:szCs w:val="28"/>
          <w:lang w:val="nl-NL"/>
        </w:rPr>
        <w:t xml:space="preserve">- Trường có vị trí trung tâm </w:t>
      </w:r>
      <w:r w:rsidRPr="00DE4864">
        <w:rPr>
          <w:sz w:val="28"/>
          <w:szCs w:val="28"/>
          <w:lang w:val="nl-NL"/>
        </w:rPr>
        <w:t>nên thuận lợi cho việc đi lại của học sinh</w:t>
      </w:r>
      <w:r>
        <w:rPr>
          <w:sz w:val="28"/>
          <w:szCs w:val="28"/>
          <w:lang w:val="nl-NL"/>
        </w:rPr>
        <w:t>; sự quan tâm, đồng hành, phối hợp chặt chẽ của CMHS.</w:t>
      </w:r>
    </w:p>
    <w:p w:rsidR="003679CE" w:rsidRDefault="003679CE" w:rsidP="003679CE">
      <w:pPr>
        <w:spacing w:before="60" w:after="60"/>
        <w:ind w:firstLine="567"/>
        <w:jc w:val="both"/>
        <w:rPr>
          <w:sz w:val="28"/>
          <w:szCs w:val="28"/>
          <w:lang w:val="nl-NL"/>
        </w:rPr>
      </w:pPr>
      <w:r w:rsidRPr="00175502">
        <w:rPr>
          <w:sz w:val="28"/>
          <w:szCs w:val="28"/>
          <w:lang w:val="nl-NL"/>
        </w:rPr>
        <w:t>-</w:t>
      </w:r>
      <w:r>
        <w:rPr>
          <w:b/>
          <w:sz w:val="28"/>
          <w:szCs w:val="28"/>
          <w:lang w:val="nl-NL"/>
        </w:rPr>
        <w:t xml:space="preserve"> </w:t>
      </w:r>
      <w:r>
        <w:rPr>
          <w:sz w:val="28"/>
          <w:szCs w:val="28"/>
          <w:lang w:val="nl-NL"/>
        </w:rPr>
        <w:t xml:space="preserve">Giáo viên đảm bảo bố trí </w:t>
      </w:r>
      <w:r w:rsidRPr="00DE4864">
        <w:rPr>
          <w:sz w:val="28"/>
          <w:szCs w:val="28"/>
          <w:lang w:val="nl-NL"/>
        </w:rPr>
        <w:t>đủ</w:t>
      </w:r>
      <w:r>
        <w:rPr>
          <w:sz w:val="28"/>
          <w:szCs w:val="28"/>
          <w:lang w:val="nl-NL"/>
        </w:rPr>
        <w:t xml:space="preserve"> ở các bộ môn theo quy định;</w:t>
      </w:r>
      <w:r w:rsidRPr="00DE4864">
        <w:rPr>
          <w:sz w:val="28"/>
          <w:szCs w:val="28"/>
          <w:lang w:val="nl-NL"/>
        </w:rPr>
        <w:t xml:space="preserve"> đ</w:t>
      </w:r>
      <w:r>
        <w:rPr>
          <w:sz w:val="28"/>
          <w:szCs w:val="28"/>
          <w:lang w:val="nl-NL"/>
        </w:rPr>
        <w:t xml:space="preserve">ội ngũ nhiệt tình, có </w:t>
      </w:r>
      <w:r w:rsidRPr="00DE4864">
        <w:rPr>
          <w:sz w:val="28"/>
          <w:szCs w:val="28"/>
          <w:lang w:val="nl-NL"/>
        </w:rPr>
        <w:t>tinh thần trách nhiệm trước nhiệm vụ được giao.</w:t>
      </w:r>
    </w:p>
    <w:p w:rsidR="003679CE" w:rsidRDefault="003679CE" w:rsidP="003679CE">
      <w:pPr>
        <w:spacing w:before="60" w:after="60"/>
        <w:ind w:firstLine="567"/>
        <w:jc w:val="both"/>
        <w:rPr>
          <w:sz w:val="28"/>
          <w:szCs w:val="28"/>
          <w:lang w:val="nl-NL"/>
        </w:rPr>
      </w:pPr>
      <w:r>
        <w:rPr>
          <w:b/>
          <w:sz w:val="28"/>
          <w:szCs w:val="28"/>
        </w:rPr>
        <w:t xml:space="preserve">2.2. </w:t>
      </w:r>
      <w:r w:rsidRPr="00DE4864">
        <w:rPr>
          <w:b/>
          <w:sz w:val="28"/>
          <w:szCs w:val="28"/>
        </w:rPr>
        <w:t>Khó khăn</w:t>
      </w:r>
      <w:r>
        <w:rPr>
          <w:b/>
          <w:sz w:val="28"/>
          <w:szCs w:val="28"/>
        </w:rPr>
        <w:t>:</w:t>
      </w:r>
    </w:p>
    <w:p w:rsidR="003679CE" w:rsidRDefault="003679CE" w:rsidP="003679CE">
      <w:pPr>
        <w:spacing w:before="60" w:after="60"/>
        <w:ind w:firstLine="567"/>
        <w:jc w:val="both"/>
        <w:rPr>
          <w:sz w:val="28"/>
          <w:szCs w:val="28"/>
          <w:lang w:val="nl-NL"/>
        </w:rPr>
      </w:pPr>
      <w:r>
        <w:rPr>
          <w:sz w:val="28"/>
          <w:szCs w:val="28"/>
          <w:lang w:val="nl-NL"/>
        </w:rPr>
        <w:t>Còn h</w:t>
      </w:r>
      <w:r w:rsidRPr="00DE4864">
        <w:rPr>
          <w:sz w:val="28"/>
          <w:szCs w:val="28"/>
        </w:rPr>
        <w:t>ọc sinh</w:t>
      </w:r>
      <w:r>
        <w:rPr>
          <w:sz w:val="28"/>
          <w:szCs w:val="28"/>
        </w:rPr>
        <w:t xml:space="preserve"> có hoàn cảnh gia đình như: mồ côi cha, mẹ; cha, mẹ ly dị, ly thân . . .;</w:t>
      </w:r>
      <w:r w:rsidRPr="00DE4864">
        <w:rPr>
          <w:sz w:val="28"/>
          <w:szCs w:val="28"/>
        </w:rPr>
        <w:t xml:space="preserve"> nhập cư tạm trú không ổn định</w:t>
      </w:r>
      <w:r>
        <w:rPr>
          <w:sz w:val="28"/>
          <w:szCs w:val="28"/>
        </w:rPr>
        <w:t xml:space="preserve">, có đời sống kinh tế khó khăn dẫn đến </w:t>
      </w:r>
      <w:r w:rsidRPr="00DE4864">
        <w:rPr>
          <w:sz w:val="28"/>
          <w:szCs w:val="28"/>
        </w:rPr>
        <w:t xml:space="preserve">các em chưa được quan tâm </w:t>
      </w:r>
      <w:r>
        <w:rPr>
          <w:sz w:val="28"/>
          <w:szCs w:val="28"/>
        </w:rPr>
        <w:t xml:space="preserve">chu đáo nên </w:t>
      </w:r>
      <w:r w:rsidRPr="00DE4864">
        <w:rPr>
          <w:sz w:val="28"/>
          <w:szCs w:val="28"/>
        </w:rPr>
        <w:t>việc học hành</w:t>
      </w:r>
      <w:r>
        <w:rPr>
          <w:sz w:val="28"/>
          <w:szCs w:val="28"/>
        </w:rPr>
        <w:t xml:space="preserve"> và rèn luyện</w:t>
      </w:r>
      <w:r w:rsidRPr="00DE4864">
        <w:rPr>
          <w:sz w:val="28"/>
          <w:szCs w:val="28"/>
        </w:rPr>
        <w:t>, thường</w:t>
      </w:r>
      <w:r>
        <w:rPr>
          <w:sz w:val="28"/>
          <w:szCs w:val="28"/>
        </w:rPr>
        <w:t xml:space="preserve"> phó mặc cho nhà trường là chính</w:t>
      </w:r>
      <w:r w:rsidRPr="00DE4864">
        <w:rPr>
          <w:sz w:val="28"/>
          <w:szCs w:val="28"/>
        </w:rPr>
        <w:t>.</w:t>
      </w:r>
    </w:p>
    <w:p w:rsidR="003679CE" w:rsidRDefault="003679CE" w:rsidP="003679CE">
      <w:pPr>
        <w:spacing w:before="60" w:after="60"/>
        <w:ind w:firstLine="567"/>
        <w:jc w:val="both"/>
        <w:rPr>
          <w:sz w:val="28"/>
          <w:szCs w:val="28"/>
          <w:lang w:val="nl-NL"/>
        </w:rPr>
      </w:pPr>
      <w:r>
        <w:rPr>
          <w:b/>
          <w:sz w:val="28"/>
          <w:szCs w:val="28"/>
        </w:rPr>
        <w:t>C</w:t>
      </w:r>
      <w:r w:rsidRPr="00111A70">
        <w:rPr>
          <w:b/>
          <w:sz w:val="28"/>
          <w:szCs w:val="28"/>
        </w:rPr>
        <w:t>. NHIỆM VỤ TRỌNG TÂM</w:t>
      </w:r>
    </w:p>
    <w:p w:rsidR="003679CE" w:rsidRDefault="003679CE" w:rsidP="003679CE">
      <w:pPr>
        <w:spacing w:before="60" w:after="60"/>
        <w:ind w:firstLine="567"/>
        <w:jc w:val="both"/>
        <w:rPr>
          <w:color w:val="000000"/>
          <w:sz w:val="28"/>
          <w:szCs w:val="28"/>
        </w:rPr>
      </w:pPr>
      <w:r>
        <w:rPr>
          <w:sz w:val="28"/>
          <w:szCs w:val="28"/>
        </w:rPr>
        <w:t>1. T</w:t>
      </w:r>
      <w:r w:rsidRPr="00446076">
        <w:rPr>
          <w:sz w:val="28"/>
          <w:szCs w:val="28"/>
        </w:rPr>
        <w:t>iếp tục triển khai Kế hoạch số 64-KH/HU ngày 10/4/2014 của Huyện ủy Phú Giáo và Kế hoạch số 06/KH-UBND ngày 14/01/2015 của Ủy ban nhân dân huện Phú Giáo về thực hiện Chương trình hành động của Bộ GDĐT thực hiện Nghị quyết số 29-NQ/TW ngày 04/11/2013, Hội nghị lần thứ tám Ban chấp hành Trung ương Đảng, khóa XI về đổi mới căn bản,</w:t>
      </w:r>
      <w:r w:rsidRPr="00446076">
        <w:rPr>
          <w:color w:val="000000"/>
          <w:sz w:val="28"/>
          <w:szCs w:val="28"/>
        </w:rPr>
        <w:t xml:space="preserve"> toàn diện Giáo dục và Đào tạo.</w:t>
      </w:r>
    </w:p>
    <w:p w:rsidR="003679CE" w:rsidRDefault="003679CE" w:rsidP="003679CE">
      <w:pPr>
        <w:spacing w:before="60" w:after="60"/>
        <w:ind w:firstLine="567"/>
        <w:jc w:val="both"/>
        <w:rPr>
          <w:color w:val="000000"/>
          <w:sz w:val="28"/>
          <w:szCs w:val="28"/>
        </w:rPr>
      </w:pPr>
      <w:r>
        <w:rPr>
          <w:color w:val="000000"/>
          <w:sz w:val="28"/>
          <w:szCs w:val="28"/>
        </w:rPr>
        <w:t>2. T</w:t>
      </w:r>
      <w:r w:rsidRPr="00446076">
        <w:rPr>
          <w:color w:val="000000"/>
          <w:sz w:val="28"/>
          <w:szCs w:val="28"/>
        </w:rPr>
        <w:t>iếp tục triển khai thực hiện Nghị quyết số 88/2014/QH13 ngày 28/11/2014 và Nghị quyết số 51/2017/QH14 ngày 21/11/2017 về đổi mới Chương trình, sách giáo khoa giáo dục phổ thông; Quyết định số 404/QĐ-TTg ngày 27/3/2015 của Thủ tướng Chính phủ về phê duyệt Đề án đổi mới chương trình, sách giáo khoa; Chỉ thị số 16/CT-TTg ngày 18/6/2018 của Thủ tướng Chính phủ về đẩy mạnh đổi mới chương trình, sách giáo khoa giáo dục phổ thông.</w:t>
      </w:r>
    </w:p>
    <w:p w:rsidR="003679CE" w:rsidRDefault="003679CE" w:rsidP="003679CE">
      <w:pPr>
        <w:spacing w:before="60" w:after="60"/>
        <w:ind w:firstLine="567"/>
        <w:jc w:val="both"/>
        <w:rPr>
          <w:color w:val="000000"/>
          <w:sz w:val="28"/>
          <w:szCs w:val="28"/>
        </w:rPr>
      </w:pPr>
      <w:r>
        <w:rPr>
          <w:color w:val="000000"/>
          <w:sz w:val="28"/>
          <w:szCs w:val="28"/>
        </w:rPr>
        <w:t>3. T</w:t>
      </w:r>
      <w:r w:rsidRPr="00446076">
        <w:rPr>
          <w:color w:val="000000"/>
          <w:sz w:val="28"/>
          <w:szCs w:val="28"/>
        </w:rPr>
        <w:t xml:space="preserve">iếp tục thực hiện có hiệu quả chủ đề </w:t>
      </w:r>
      <w:r w:rsidRPr="00446076">
        <w:rPr>
          <w:b/>
          <w:color w:val="000000"/>
          <w:sz w:val="28"/>
          <w:szCs w:val="28"/>
        </w:rPr>
        <w:t>“Đổi mới thực chất, hiệu quả nâng cao”</w:t>
      </w:r>
      <w:r w:rsidRPr="00446076">
        <w:rPr>
          <w:color w:val="000000"/>
          <w:sz w:val="28"/>
          <w:szCs w:val="28"/>
        </w:rPr>
        <w:t xml:space="preserve"> </w:t>
      </w:r>
      <w:r w:rsidRPr="00446076">
        <w:rPr>
          <w:i/>
          <w:color w:val="000000"/>
          <w:sz w:val="28"/>
          <w:szCs w:val="28"/>
        </w:rPr>
        <w:t>cùng với phương châm hành động</w:t>
      </w:r>
      <w:r w:rsidRPr="00446076">
        <w:rPr>
          <w:color w:val="000000"/>
          <w:sz w:val="28"/>
          <w:szCs w:val="28"/>
        </w:rPr>
        <w:t xml:space="preserve"> </w:t>
      </w:r>
      <w:r w:rsidRPr="00446076">
        <w:rPr>
          <w:b/>
          <w:color w:val="000000"/>
          <w:sz w:val="28"/>
          <w:szCs w:val="28"/>
        </w:rPr>
        <w:t>“Trách nhiệm - Năng động - Sáng tạo”</w:t>
      </w:r>
      <w:r w:rsidRPr="00446076">
        <w:rPr>
          <w:color w:val="000000"/>
          <w:sz w:val="28"/>
          <w:szCs w:val="28"/>
        </w:rPr>
        <w:t xml:space="preserve"> </w:t>
      </w:r>
      <w:r w:rsidRPr="00446076">
        <w:rPr>
          <w:i/>
          <w:color w:val="000000"/>
          <w:sz w:val="28"/>
          <w:szCs w:val="28"/>
        </w:rPr>
        <w:t>và thực hiện  khẩu hiệu hành động</w:t>
      </w:r>
      <w:r w:rsidRPr="00446076">
        <w:rPr>
          <w:color w:val="000000"/>
          <w:sz w:val="28"/>
          <w:szCs w:val="28"/>
        </w:rPr>
        <w:t xml:space="preserve"> </w:t>
      </w:r>
      <w:r w:rsidRPr="00446076">
        <w:rPr>
          <w:b/>
          <w:color w:val="000000"/>
          <w:sz w:val="28"/>
          <w:szCs w:val="28"/>
        </w:rPr>
        <w:t>“Tất cả vì học sinh thân yêu”</w:t>
      </w:r>
      <w:r w:rsidRPr="00446076">
        <w:rPr>
          <w:color w:val="000000"/>
          <w:sz w:val="28"/>
          <w:szCs w:val="28"/>
        </w:rPr>
        <w:t>.</w:t>
      </w:r>
    </w:p>
    <w:p w:rsidR="003679CE" w:rsidRDefault="003679CE" w:rsidP="003679CE">
      <w:pPr>
        <w:spacing w:before="60" w:after="60"/>
        <w:ind w:firstLine="567"/>
        <w:jc w:val="both"/>
        <w:rPr>
          <w:color w:val="000000"/>
          <w:sz w:val="28"/>
          <w:szCs w:val="28"/>
        </w:rPr>
      </w:pPr>
      <w:r>
        <w:rPr>
          <w:color w:val="000000"/>
          <w:sz w:val="28"/>
          <w:szCs w:val="28"/>
        </w:rPr>
        <w:lastRenderedPageBreak/>
        <w:t>4. T</w:t>
      </w:r>
      <w:r w:rsidRPr="00446076">
        <w:rPr>
          <w:color w:val="000000"/>
          <w:sz w:val="28"/>
          <w:szCs w:val="28"/>
        </w:rPr>
        <w:t xml:space="preserve">ăng cường nền nếp, kỷ cương và nâng cao chất lượng, hiệu quả trong công việc của nhà trường. Chú trọng giáo dục đạo đức về </w:t>
      </w:r>
      <w:r w:rsidRPr="00446076">
        <w:rPr>
          <w:b/>
          <w:color w:val="000000"/>
          <w:sz w:val="28"/>
          <w:szCs w:val="28"/>
        </w:rPr>
        <w:t>“Nhân, Lễ, Nghĩa, Trí, Tín”</w:t>
      </w:r>
      <w:r w:rsidRPr="00446076">
        <w:rPr>
          <w:color w:val="000000"/>
          <w:sz w:val="28"/>
          <w:szCs w:val="28"/>
        </w:rPr>
        <w:t>, kỹ năng sống, ý thức và trách nhiệm cá nhân, cộng đồng cho học sinh.</w:t>
      </w:r>
    </w:p>
    <w:p w:rsidR="003679CE" w:rsidRDefault="003679CE" w:rsidP="003679CE">
      <w:pPr>
        <w:spacing w:before="60" w:after="60"/>
        <w:ind w:firstLine="567"/>
        <w:jc w:val="both"/>
        <w:rPr>
          <w:color w:val="000000"/>
          <w:sz w:val="28"/>
          <w:szCs w:val="28"/>
        </w:rPr>
      </w:pPr>
      <w:r>
        <w:rPr>
          <w:color w:val="000000"/>
          <w:sz w:val="28"/>
          <w:szCs w:val="28"/>
        </w:rPr>
        <w:t xml:space="preserve">5. </w:t>
      </w:r>
      <w:r w:rsidRPr="00446076">
        <w:rPr>
          <w:color w:val="000000"/>
          <w:sz w:val="28"/>
          <w:szCs w:val="28"/>
        </w:rPr>
        <w:t>Cán bộ quản lý, giáo viên nâng cao năng lực quản trị; Phát huy tính tiên phong, tích cực việc thực hiện đổi mới và sáng tạo trong quản lý,</w:t>
      </w:r>
      <w:r>
        <w:rPr>
          <w:color w:val="000000"/>
          <w:sz w:val="28"/>
          <w:szCs w:val="28"/>
        </w:rPr>
        <w:t xml:space="preserve"> </w:t>
      </w:r>
      <w:r w:rsidRPr="00446076">
        <w:rPr>
          <w:color w:val="000000"/>
          <w:sz w:val="28"/>
          <w:szCs w:val="28"/>
        </w:rPr>
        <w:t>quản trị, điều hành và tổ chức thực hiện các hoạt động giáo d</w:t>
      </w:r>
      <w:r>
        <w:rPr>
          <w:color w:val="000000"/>
          <w:sz w:val="28"/>
          <w:szCs w:val="28"/>
        </w:rPr>
        <w:t>ục; Hiệu trưởng là người đứng đầ</w:t>
      </w:r>
      <w:r w:rsidRPr="00446076">
        <w:rPr>
          <w:color w:val="000000"/>
          <w:sz w:val="28"/>
          <w:szCs w:val="28"/>
        </w:rPr>
        <w:t xml:space="preserve">u luôn đổi mới phong cách làm việc, nâng cao hiệu quả công tác quản lý, quản trị, điều hành theo hướng </w:t>
      </w:r>
      <w:r>
        <w:rPr>
          <w:color w:val="000000"/>
          <w:sz w:val="28"/>
          <w:szCs w:val="28"/>
        </w:rPr>
        <w:t xml:space="preserve">phân quyền; Thực hiện quyền tự </w:t>
      </w:r>
      <w:r w:rsidRPr="00446076">
        <w:rPr>
          <w:color w:val="000000"/>
          <w:sz w:val="28"/>
          <w:szCs w:val="28"/>
        </w:rPr>
        <w:t>chủ, tự chịu trách nhiệm trong các mặt hoạt động của đơn vị.</w:t>
      </w:r>
    </w:p>
    <w:p w:rsidR="003679CE" w:rsidRDefault="003679CE" w:rsidP="003679CE">
      <w:pPr>
        <w:spacing w:before="60" w:after="60"/>
        <w:ind w:firstLine="567"/>
        <w:jc w:val="both"/>
        <w:rPr>
          <w:color w:val="000000"/>
          <w:sz w:val="28"/>
          <w:szCs w:val="28"/>
        </w:rPr>
      </w:pPr>
      <w:r w:rsidRPr="00446076">
        <w:rPr>
          <w:color w:val="000000"/>
          <w:sz w:val="28"/>
          <w:szCs w:val="28"/>
        </w:rPr>
        <w:t>6. Thực hiện tích cực có hiệu quả đổi mới phương pháp, hình thức, kỹ thuật trong dạy học; Đổi mới nội dung, phương thức đánh giá nhằm phát huy tính tích cực, chủ động, sáng tạo của học sinh và đồng thời rèn luyện cho học sinh tính tự học, kỹ năng vận dụng kiến thức vào thực hành và giải quyết vấn đề thực tiễn; Chú trọng các hoạt động trải nghiệm sáng tạo, nghiên cứu khoa học của học sinh; Đẩy mạnh việc ứng dụng công nghệ thông tin và truyền thông trong Dạy và Học.</w:t>
      </w:r>
    </w:p>
    <w:p w:rsidR="003679CE" w:rsidRDefault="003679CE" w:rsidP="003679CE">
      <w:pPr>
        <w:spacing w:before="60" w:after="60"/>
        <w:ind w:firstLine="567"/>
        <w:jc w:val="both"/>
        <w:rPr>
          <w:color w:val="000000"/>
          <w:sz w:val="28"/>
          <w:szCs w:val="28"/>
        </w:rPr>
      </w:pPr>
      <w:r w:rsidRPr="00446076">
        <w:rPr>
          <w:color w:val="000000"/>
          <w:sz w:val="28"/>
          <w:szCs w:val="28"/>
        </w:rPr>
        <w:t>7. Tiếp tục điều chỉnh nội dung dạy học trong sách giáo khoa giáo dục phổ thông hiện hành đó là, tinh giản, tiếp cận nội dung, chương trình giáo dục phổ thông mới; Tích cực đổi mới nội dung, phương pháp hướng nghiệp gắn liề</w:t>
      </w:r>
      <w:r>
        <w:rPr>
          <w:color w:val="000000"/>
          <w:sz w:val="28"/>
          <w:szCs w:val="28"/>
        </w:rPr>
        <w:t>n</w:t>
      </w:r>
      <w:r w:rsidRPr="00446076">
        <w:rPr>
          <w:color w:val="000000"/>
          <w:sz w:val="28"/>
          <w:szCs w:val="28"/>
        </w:rPr>
        <w:t xml:space="preserve"> với thực tiễn tại địa phương.</w:t>
      </w:r>
    </w:p>
    <w:p w:rsidR="003679CE" w:rsidRDefault="003679CE" w:rsidP="003679CE">
      <w:pPr>
        <w:spacing w:before="60" w:after="60"/>
        <w:ind w:firstLine="567"/>
        <w:jc w:val="both"/>
        <w:rPr>
          <w:color w:val="000000"/>
          <w:sz w:val="28"/>
          <w:szCs w:val="28"/>
        </w:rPr>
      </w:pPr>
      <w:r w:rsidRPr="00446076">
        <w:rPr>
          <w:color w:val="000000"/>
          <w:sz w:val="28"/>
          <w:szCs w:val="28"/>
        </w:rPr>
        <w:t>8. Tổ chức Đoàn TNCS HCM, Đội TNTP HCM và đặc biệt là GVCN cần phối hợp chặt chẽ với gia đình trong việc thực hiện tư vấn tâm lý nhằm giáo dục toàn diện cho học sinh.</w:t>
      </w:r>
    </w:p>
    <w:p w:rsidR="003679CE" w:rsidRDefault="003679CE" w:rsidP="003679CE">
      <w:pPr>
        <w:spacing w:before="60" w:after="60"/>
        <w:ind w:firstLine="567"/>
        <w:jc w:val="both"/>
        <w:rPr>
          <w:color w:val="000000"/>
          <w:sz w:val="28"/>
          <w:szCs w:val="28"/>
        </w:rPr>
      </w:pPr>
      <w:r w:rsidRPr="00446076">
        <w:rPr>
          <w:color w:val="000000"/>
          <w:sz w:val="28"/>
          <w:szCs w:val="28"/>
        </w:rPr>
        <w:t>9. Tăng cường vai trò của các Tổ trưởng, Tổ phó chuyên môn trong công tác quản lý, điều hành, kiểm tra, đánh giá . . .về các hoạt động giáo dục.</w:t>
      </w:r>
    </w:p>
    <w:p w:rsidR="003679CE" w:rsidRDefault="003679CE" w:rsidP="003679CE">
      <w:pPr>
        <w:spacing w:before="60" w:after="60"/>
        <w:ind w:firstLine="567"/>
        <w:jc w:val="both"/>
        <w:rPr>
          <w:color w:val="000000"/>
          <w:sz w:val="28"/>
          <w:szCs w:val="28"/>
        </w:rPr>
      </w:pPr>
      <w:r>
        <w:rPr>
          <w:b/>
          <w:sz w:val="28"/>
          <w:szCs w:val="28"/>
        </w:rPr>
        <w:t>D</w:t>
      </w:r>
      <w:r w:rsidRPr="00651EB0">
        <w:rPr>
          <w:b/>
          <w:sz w:val="28"/>
          <w:szCs w:val="28"/>
        </w:rPr>
        <w:t>. NHIỆM VỤ CỤ THỂ</w:t>
      </w:r>
    </w:p>
    <w:p w:rsidR="003679CE" w:rsidRDefault="003679CE" w:rsidP="003679CE">
      <w:pPr>
        <w:spacing w:before="60" w:after="60"/>
        <w:ind w:firstLine="567"/>
        <w:jc w:val="both"/>
        <w:rPr>
          <w:color w:val="000000"/>
          <w:sz w:val="28"/>
          <w:szCs w:val="28"/>
        </w:rPr>
      </w:pPr>
      <w:r w:rsidRPr="00651EB0">
        <w:rPr>
          <w:b/>
          <w:sz w:val="28"/>
          <w:szCs w:val="28"/>
        </w:rPr>
        <w:t>I. Thực hiện kế hoạch giáo dục</w:t>
      </w:r>
    </w:p>
    <w:p w:rsidR="003679CE" w:rsidRPr="001A0DDA" w:rsidRDefault="003679CE" w:rsidP="003679CE">
      <w:pPr>
        <w:spacing w:before="60" w:after="60"/>
        <w:ind w:firstLine="567"/>
        <w:jc w:val="both"/>
        <w:rPr>
          <w:color w:val="000000"/>
          <w:sz w:val="28"/>
          <w:szCs w:val="28"/>
        </w:rPr>
      </w:pPr>
      <w:r w:rsidRPr="000923B0">
        <w:rPr>
          <w:sz w:val="28"/>
          <w:szCs w:val="28"/>
        </w:rPr>
        <w:t xml:space="preserve">1. </w:t>
      </w:r>
      <w:r>
        <w:rPr>
          <w:sz w:val="28"/>
          <w:szCs w:val="28"/>
        </w:rPr>
        <w:t>Nhà trường t</w:t>
      </w:r>
      <w:r w:rsidRPr="000923B0">
        <w:rPr>
          <w:sz w:val="28"/>
          <w:szCs w:val="28"/>
        </w:rPr>
        <w:t xml:space="preserve">iếp tục triển khai thực hiện Công văn số 4612/BGDĐT-GDTrH ngày 03/10/2017 về việc hướng dẫn thực hiện chương trình giáo dục phổ thông hiện hành theo định hướng phát triển năng lực và phẩm chất học sinh từ năm học 2017-2018 </w:t>
      </w:r>
      <w:r>
        <w:rPr>
          <w:sz w:val="28"/>
          <w:szCs w:val="28"/>
        </w:rPr>
        <w:t>và</w:t>
      </w:r>
      <w:r w:rsidRPr="000923B0">
        <w:rPr>
          <w:sz w:val="28"/>
          <w:szCs w:val="28"/>
        </w:rPr>
        <w:t xml:space="preserve"> hướng dẫn bổ sung tại Công văn số 5131/BGDĐT-GDTrH ngày 01/11/2017 của Bộ Giáo dục và Đào tạo, trong đó tập trung vào các nội dung sau:</w:t>
      </w:r>
    </w:p>
    <w:p w:rsidR="003679CE" w:rsidRDefault="003679CE" w:rsidP="003679CE">
      <w:pPr>
        <w:spacing w:before="60" w:after="60"/>
        <w:ind w:firstLine="720"/>
        <w:jc w:val="both"/>
        <w:rPr>
          <w:b/>
          <w:sz w:val="28"/>
          <w:szCs w:val="28"/>
        </w:rPr>
      </w:pPr>
      <w:r w:rsidRPr="000923B0">
        <w:rPr>
          <w:sz w:val="28"/>
          <w:szCs w:val="28"/>
        </w:rPr>
        <w:t xml:space="preserve">- </w:t>
      </w:r>
      <w:r>
        <w:rPr>
          <w:sz w:val="28"/>
          <w:szCs w:val="28"/>
        </w:rPr>
        <w:t xml:space="preserve">Chỉ đạo Tổ trưởng, tổ phó chuyên môn và giáo viên bộ môn rà soát </w:t>
      </w:r>
      <w:r w:rsidRPr="000923B0">
        <w:rPr>
          <w:sz w:val="28"/>
          <w:szCs w:val="28"/>
        </w:rPr>
        <w:t>tinh giản những nội dung dạy</w:t>
      </w:r>
      <w:r>
        <w:rPr>
          <w:sz w:val="28"/>
          <w:szCs w:val="28"/>
        </w:rPr>
        <w:t xml:space="preserve"> </w:t>
      </w:r>
      <w:r w:rsidRPr="000923B0">
        <w:rPr>
          <w:sz w:val="28"/>
          <w:szCs w:val="28"/>
        </w:rPr>
        <w:t>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 thay c</w:t>
      </w:r>
      <w:r>
        <w:rPr>
          <w:sz w:val="28"/>
          <w:szCs w:val="28"/>
        </w:rPr>
        <w:t>ho những thông tin cũ, lạc hậu. Sau khi rà soát, có báo cáo bằng văn bản tham mưu Hiệu trưởng xây dựng báo cáo tổng hợp để tham mưu cho cấp trên điều chỉnh tập trung theo phân cấp quản lý.</w:t>
      </w:r>
    </w:p>
    <w:p w:rsidR="003679CE" w:rsidRDefault="003679CE" w:rsidP="003679CE">
      <w:pPr>
        <w:spacing w:before="60" w:after="60"/>
        <w:ind w:firstLine="720"/>
        <w:jc w:val="both"/>
        <w:rPr>
          <w:b/>
          <w:sz w:val="28"/>
          <w:szCs w:val="28"/>
        </w:rPr>
      </w:pPr>
      <w:r w:rsidRPr="000923B0">
        <w:rPr>
          <w:sz w:val="28"/>
          <w:szCs w:val="28"/>
        </w:rPr>
        <w:lastRenderedPageBreak/>
        <w:t xml:space="preserve">- </w:t>
      </w:r>
      <w:r>
        <w:rPr>
          <w:sz w:val="28"/>
          <w:szCs w:val="28"/>
        </w:rPr>
        <w:t>Chỉ đạo các tổ chuyên môn x</w:t>
      </w:r>
      <w:r w:rsidRPr="000923B0">
        <w:rPr>
          <w:sz w:val="28"/>
          <w:szCs w:val="28"/>
        </w:rPr>
        <w:t>ây dựng kế hoạch giáo dục cho từng môn học, hoạt động giáo dục phù hợp với điều kiện thực tế của nhà trường theo h</w:t>
      </w:r>
      <w:r>
        <w:rPr>
          <w:sz w:val="28"/>
          <w:szCs w:val="28"/>
        </w:rPr>
        <w:t xml:space="preserve">ướng sắp xếp lại các tiết học, </w:t>
      </w:r>
      <w:r w:rsidRPr="000923B0">
        <w:rPr>
          <w:sz w:val="28"/>
          <w:szCs w:val="28"/>
        </w:rPr>
        <w:t>bài học theo chủ đề,</w:t>
      </w:r>
      <w:r>
        <w:rPr>
          <w:sz w:val="28"/>
          <w:szCs w:val="28"/>
        </w:rPr>
        <w:t xml:space="preserve"> chuyên đề</w:t>
      </w:r>
      <w:r w:rsidRPr="000923B0">
        <w:rPr>
          <w:sz w:val="28"/>
          <w:szCs w:val="28"/>
        </w:rPr>
        <w:t xml:space="preserve"> nhằm tiết kiệm thời gian và tạo thuận lợi cho việc áp dụng các phương pháp và kỹ thuật dạy học tích cực; chú trọng giáo dục đạo đức, lối sống và giá trị sống, rèn luyện kỹ năng sống, hiểu bi</w:t>
      </w:r>
      <w:r>
        <w:rPr>
          <w:sz w:val="28"/>
          <w:szCs w:val="28"/>
        </w:rPr>
        <w:t xml:space="preserve">ết xã hội, thực hành pháp luật; tăng cường các hoạt động giáo dục </w:t>
      </w:r>
      <w:r w:rsidRPr="000923B0">
        <w:rPr>
          <w:sz w:val="28"/>
          <w:szCs w:val="28"/>
        </w:rPr>
        <w:t>giúp học sinh vận dụng kiến thức liên môn vào giải quyết các vấn đề thực tiễn.</w:t>
      </w:r>
    </w:p>
    <w:p w:rsidR="003679CE" w:rsidRDefault="003679CE" w:rsidP="003679CE">
      <w:pPr>
        <w:spacing w:before="60" w:after="60"/>
        <w:ind w:firstLine="720"/>
        <w:jc w:val="both"/>
        <w:rPr>
          <w:b/>
          <w:sz w:val="28"/>
          <w:szCs w:val="28"/>
        </w:rPr>
      </w:pPr>
      <w:r>
        <w:rPr>
          <w:sz w:val="28"/>
          <w:szCs w:val="28"/>
        </w:rPr>
        <w:t xml:space="preserve">- Xây dựng </w:t>
      </w:r>
      <w:r>
        <w:rPr>
          <w:sz w:val="26"/>
          <w:szCs w:val="26"/>
        </w:rPr>
        <w:t>k</w:t>
      </w:r>
      <w:r w:rsidRPr="00032DD0">
        <w:rPr>
          <w:sz w:val="26"/>
          <w:szCs w:val="26"/>
        </w:rPr>
        <w:t>ế ho</w:t>
      </w:r>
      <w:r>
        <w:rPr>
          <w:sz w:val="26"/>
          <w:szCs w:val="26"/>
        </w:rPr>
        <w:t xml:space="preserve">ạch tổ/nhóm chuyên môn </w:t>
      </w:r>
      <w:r w:rsidRPr="00032DD0">
        <w:rPr>
          <w:sz w:val="26"/>
          <w:szCs w:val="26"/>
        </w:rPr>
        <w:t>phải được Hiệu trưởng phê duyệt và báo cáo Phòng GDĐT trước khi thực hiện; triển khai tới từng cán bộ, giáo viên thực hiện có sự giám sát theo d</w:t>
      </w:r>
      <w:r>
        <w:rPr>
          <w:sz w:val="26"/>
          <w:szCs w:val="26"/>
        </w:rPr>
        <w:t xml:space="preserve">õi, nhắc nhỡ và xử lý vi phạm theo quy chế hoạt động chuyên môn </w:t>
      </w:r>
      <w:r w:rsidRPr="00032DD0">
        <w:rPr>
          <w:sz w:val="26"/>
          <w:szCs w:val="26"/>
        </w:rPr>
        <w:t>và quy chế hoạt động đơn vị và các văn bản hướng dẫn của cấp trên.</w:t>
      </w:r>
    </w:p>
    <w:p w:rsidR="003679CE" w:rsidRDefault="003679CE" w:rsidP="003679CE">
      <w:pPr>
        <w:spacing w:before="60" w:after="60"/>
        <w:ind w:firstLine="720"/>
        <w:jc w:val="both"/>
        <w:rPr>
          <w:b/>
          <w:sz w:val="28"/>
          <w:szCs w:val="28"/>
        </w:rPr>
      </w:pPr>
      <w:r>
        <w:rPr>
          <w:sz w:val="28"/>
          <w:szCs w:val="28"/>
        </w:rPr>
        <w:t xml:space="preserve">- </w:t>
      </w:r>
      <w:r w:rsidRPr="00032DD0">
        <w:rPr>
          <w:sz w:val="26"/>
          <w:szCs w:val="26"/>
        </w:rPr>
        <w:t>Quá trình xây dựng và thực hiện kế hoạch giáo dục của tổ/nhóm chuyên môn được thực hiện theo hướng dẫn tại Công văn số 5555/BGDĐT-GDTrH ngày 08/10/2014 của Bộ GDĐT.</w:t>
      </w:r>
    </w:p>
    <w:p w:rsidR="003679CE" w:rsidRDefault="003679CE" w:rsidP="003679CE">
      <w:pPr>
        <w:spacing w:before="60" w:after="60"/>
        <w:ind w:firstLine="720"/>
        <w:jc w:val="both"/>
        <w:rPr>
          <w:b/>
          <w:sz w:val="28"/>
          <w:szCs w:val="28"/>
        </w:rPr>
      </w:pPr>
      <w:r>
        <w:rPr>
          <w:sz w:val="28"/>
          <w:szCs w:val="28"/>
        </w:rPr>
        <w:t xml:space="preserve">- </w:t>
      </w:r>
      <w:r w:rsidRPr="00032DD0">
        <w:rPr>
          <w:sz w:val="26"/>
          <w:szCs w:val="26"/>
        </w:rPr>
        <w:t xml:space="preserve">Đối với </w:t>
      </w:r>
      <w:r>
        <w:rPr>
          <w:sz w:val="26"/>
          <w:szCs w:val="26"/>
        </w:rPr>
        <w:t xml:space="preserve">mô hình trường học mới, thực hiện đúng Công văn số </w:t>
      </w:r>
      <w:r w:rsidRPr="00032DD0">
        <w:rPr>
          <w:sz w:val="26"/>
          <w:szCs w:val="26"/>
        </w:rPr>
        <w:t>1392</w:t>
      </w:r>
      <w:r>
        <w:rPr>
          <w:sz w:val="26"/>
          <w:szCs w:val="26"/>
        </w:rPr>
        <w:t>/BGDĐT-GDTrH</w:t>
      </w:r>
      <w:r w:rsidRPr="00032DD0">
        <w:rPr>
          <w:sz w:val="26"/>
          <w:szCs w:val="26"/>
        </w:rPr>
        <w:t xml:space="preserve"> ngày </w:t>
      </w:r>
      <w:r>
        <w:rPr>
          <w:sz w:val="26"/>
          <w:szCs w:val="26"/>
        </w:rPr>
        <w:t xml:space="preserve">5 tháng 4 năm 2017 của Bộ GDĐT; </w:t>
      </w:r>
      <w:r w:rsidRPr="00032DD0">
        <w:rPr>
          <w:sz w:val="26"/>
          <w:szCs w:val="26"/>
          <w:shd w:val="clear" w:color="auto" w:fill="FFFFFF"/>
        </w:rPr>
        <w:t>Công văn 4669/BGDĐT-GDTrH về việc hướng dẫn đánh giá học sinh THCS theo mô hình trường học mới</w:t>
      </w:r>
      <w:r>
        <w:rPr>
          <w:sz w:val="26"/>
          <w:szCs w:val="26"/>
          <w:shd w:val="clear" w:color="auto" w:fill="FFFFFF"/>
        </w:rPr>
        <w:t xml:space="preserve">; </w:t>
      </w:r>
      <w:r w:rsidRPr="00032DD0">
        <w:rPr>
          <w:bCs/>
          <w:sz w:val="26"/>
          <w:szCs w:val="26"/>
        </w:rPr>
        <w:t>Công văn 3459/BGDĐT-GDTrH ngày 08/08/2017 về việc rà soát, đảm bảo điều kiện thực hiện mô hình trường học mới</w:t>
      </w:r>
      <w:r>
        <w:rPr>
          <w:sz w:val="28"/>
          <w:szCs w:val="28"/>
        </w:rPr>
        <w:t xml:space="preserve">; </w:t>
      </w:r>
      <w:r w:rsidRPr="00032DD0">
        <w:rPr>
          <w:sz w:val="26"/>
          <w:szCs w:val="26"/>
          <w:shd w:val="clear" w:color="auto" w:fill="FFFFFF"/>
        </w:rPr>
        <w:t>Công văn số 4068/BGDĐT-GDTrH ngày 18 tháng 8 năm 2016 của Bộ trưởng Bộ Giáo dục và Đào tạo (GDĐT) về việc triển khai mô hình trường học mới từ năm học 2016-2017</w:t>
      </w:r>
      <w:r>
        <w:rPr>
          <w:sz w:val="26"/>
          <w:szCs w:val="26"/>
          <w:shd w:val="clear" w:color="auto" w:fill="FFFFFF"/>
        </w:rPr>
        <w:t>.</w:t>
      </w:r>
    </w:p>
    <w:p w:rsidR="003679CE" w:rsidRDefault="003679CE" w:rsidP="003679CE">
      <w:pPr>
        <w:spacing w:before="60" w:after="60"/>
        <w:ind w:firstLine="720"/>
        <w:jc w:val="both"/>
        <w:rPr>
          <w:b/>
          <w:sz w:val="28"/>
          <w:szCs w:val="28"/>
        </w:rPr>
      </w:pPr>
      <w:r>
        <w:rPr>
          <w:sz w:val="26"/>
          <w:szCs w:val="26"/>
        </w:rPr>
        <w:t>2. T</w:t>
      </w:r>
      <w:r w:rsidRPr="00032DD0">
        <w:rPr>
          <w:sz w:val="26"/>
          <w:szCs w:val="26"/>
        </w:rPr>
        <w:t>ổ chức</w:t>
      </w:r>
      <w:r>
        <w:rPr>
          <w:sz w:val="26"/>
          <w:szCs w:val="26"/>
        </w:rPr>
        <w:t xml:space="preserve"> thực hiện dạy học 2 buổi/ngày</w:t>
      </w:r>
      <w:r w:rsidRPr="00032DD0">
        <w:rPr>
          <w:sz w:val="26"/>
          <w:szCs w:val="26"/>
        </w:rPr>
        <w:t xml:space="preserve"> đúng kế hoạch đã được phê duyệt. Nội dung dạy học và hoạt động giáo dục thực hiện theo nguyên lý bám sát tập trung vào việc phụ đạo học sinh yếu hoặc chuyên đề bồi dưỡng học sinh giỏi phù hợp với năng lực và năng khiếu của từng nhóm đối tượng nhằm phát triển năng lực học sinh; tổ chức hoạt động trải nghiệm, hướng nghiệp, nghiên cứu khoa học; giáo dục kỹ năng sống, giá trị sống, giáo dục văn hóa giao thông cho học sinh.</w:t>
      </w:r>
    </w:p>
    <w:p w:rsidR="003679CE" w:rsidRDefault="003679CE" w:rsidP="003679CE">
      <w:pPr>
        <w:spacing w:before="60" w:after="60"/>
        <w:ind w:firstLine="720"/>
        <w:jc w:val="both"/>
        <w:rPr>
          <w:b/>
          <w:sz w:val="28"/>
          <w:szCs w:val="28"/>
        </w:rPr>
      </w:pPr>
      <w:r>
        <w:rPr>
          <w:rFonts w:eastAsia="Calibri"/>
          <w:color w:val="000000"/>
          <w:sz w:val="28"/>
          <w:szCs w:val="28"/>
        </w:rPr>
        <w:t>3</w:t>
      </w:r>
      <w:r w:rsidRPr="00651EB0">
        <w:rPr>
          <w:rFonts w:eastAsia="Calibri"/>
          <w:color w:val="000000"/>
          <w:sz w:val="28"/>
          <w:szCs w:val="28"/>
        </w:rPr>
        <w:t>. Nâng cao chất lượng dạy học ngoại ngữ</w:t>
      </w:r>
    </w:p>
    <w:p w:rsidR="003679CE" w:rsidRDefault="003679CE" w:rsidP="003679CE">
      <w:pPr>
        <w:spacing w:before="60" w:after="60"/>
        <w:ind w:firstLine="720"/>
        <w:jc w:val="both"/>
        <w:rPr>
          <w:b/>
          <w:sz w:val="28"/>
          <w:szCs w:val="28"/>
        </w:rPr>
      </w:pPr>
      <w:r>
        <w:rPr>
          <w:rFonts w:eastAsia="Calibri"/>
          <w:color w:val="000000"/>
          <w:sz w:val="28"/>
          <w:szCs w:val="28"/>
        </w:rPr>
        <w:t>- Nhà trường t</w:t>
      </w:r>
      <w:r w:rsidRPr="00651EB0">
        <w:rPr>
          <w:rFonts w:eastAsia="Calibri"/>
          <w:color w:val="000000"/>
          <w:sz w:val="28"/>
          <w:szCs w:val="28"/>
        </w:rPr>
        <w:t>iếp tục thực hiện việc kiểm tra, đánh giá theo Công văn số 5333/BGDĐT ngày 29/9/2014 của Bộ GDĐT; Công văn số 3333/BGDĐT-GDTrH ngày 7/7/2016 của Bộ GDĐT về việc sử dụng định dạng đề thi đánh giá năng lực tiếng Anh dành cho học sinh phổ thông từ năm học 2015-2016.</w:t>
      </w:r>
    </w:p>
    <w:p w:rsidR="003679CE" w:rsidRDefault="003679CE" w:rsidP="003679CE">
      <w:pPr>
        <w:spacing w:before="60" w:after="60"/>
        <w:ind w:firstLine="720"/>
        <w:jc w:val="both"/>
        <w:rPr>
          <w:b/>
          <w:sz w:val="28"/>
          <w:szCs w:val="28"/>
        </w:rPr>
      </w:pPr>
      <w:r>
        <w:rPr>
          <w:rFonts w:eastAsia="Calibri"/>
          <w:color w:val="000000"/>
          <w:sz w:val="28"/>
          <w:szCs w:val="28"/>
        </w:rPr>
        <w:t xml:space="preserve">- Thí điểm </w:t>
      </w:r>
      <w:r w:rsidRPr="000923B0">
        <w:rPr>
          <w:rFonts w:eastAsia="Calibri"/>
          <w:color w:val="000000"/>
          <w:sz w:val="28"/>
          <w:szCs w:val="28"/>
        </w:rPr>
        <w:t>triển khai dạ</w:t>
      </w:r>
      <w:r>
        <w:rPr>
          <w:rFonts w:eastAsia="Calibri"/>
          <w:color w:val="000000"/>
          <w:sz w:val="28"/>
          <w:szCs w:val="28"/>
        </w:rPr>
        <w:t xml:space="preserve">y </w:t>
      </w:r>
      <w:r w:rsidRPr="000923B0">
        <w:rPr>
          <w:rFonts w:eastAsia="Calibri"/>
          <w:color w:val="000000"/>
          <w:sz w:val="28"/>
          <w:szCs w:val="28"/>
        </w:rPr>
        <w:t xml:space="preserve">tích hợp </w:t>
      </w:r>
      <w:r>
        <w:rPr>
          <w:rFonts w:eastAsia="Calibri"/>
          <w:color w:val="000000"/>
          <w:sz w:val="28"/>
          <w:szCs w:val="28"/>
        </w:rPr>
        <w:t>môn Tiếng Anh-Toán; KHTN-KHXH tại nhà trường năm học 2018-2019 ít nhất 02 tiết/năm học.</w:t>
      </w:r>
    </w:p>
    <w:p w:rsidR="003679CE" w:rsidRDefault="003679CE" w:rsidP="003679CE">
      <w:pPr>
        <w:spacing w:before="60" w:after="60"/>
        <w:ind w:firstLine="720"/>
        <w:jc w:val="both"/>
        <w:rPr>
          <w:b/>
          <w:sz w:val="28"/>
          <w:szCs w:val="28"/>
        </w:rPr>
      </w:pPr>
      <w:r>
        <w:rPr>
          <w:rFonts w:eastAsia="Calibri"/>
          <w:color w:val="000000"/>
          <w:sz w:val="28"/>
          <w:szCs w:val="28"/>
        </w:rPr>
        <w:t xml:space="preserve">4. </w:t>
      </w:r>
      <w:r w:rsidRPr="002A275B">
        <w:rPr>
          <w:rFonts w:eastAsia="Calibri"/>
          <w:color w:val="000000"/>
          <w:sz w:val="28"/>
          <w:szCs w:val="28"/>
        </w:rPr>
        <w:t>Triển khai Đề án giáo dục hướng nghiệp và định hướng phân luồng học sinh trong giáo dục phổ thông giai đoạn 2018-2025 ban hành kem theo Quyết định số 522/QĐ-TTg ngày 14/5/2018 của Thủ tướng Chính Phủ</w:t>
      </w:r>
      <w:r>
        <w:rPr>
          <w:rFonts w:eastAsia="Calibri"/>
          <w:color w:val="000000"/>
          <w:sz w:val="28"/>
          <w:szCs w:val="28"/>
        </w:rPr>
        <w:t xml:space="preserve"> cho Hội đồng sư phạm và phụ huynh học sinh khối lớp 9 cuối cấp vào tháng 12/2018.</w:t>
      </w:r>
    </w:p>
    <w:p w:rsidR="003679CE" w:rsidRDefault="003679CE" w:rsidP="003679CE">
      <w:pPr>
        <w:spacing w:before="60" w:after="60"/>
        <w:ind w:firstLine="720"/>
        <w:jc w:val="both"/>
        <w:rPr>
          <w:b/>
          <w:sz w:val="28"/>
          <w:szCs w:val="28"/>
        </w:rPr>
      </w:pPr>
      <w:r>
        <w:rPr>
          <w:rFonts w:eastAsia="Calibri"/>
          <w:color w:val="000000"/>
          <w:sz w:val="28"/>
          <w:szCs w:val="28"/>
        </w:rPr>
        <w:t xml:space="preserve">5. </w:t>
      </w:r>
      <w:r w:rsidRPr="002A275B">
        <w:rPr>
          <w:rFonts w:eastAsia="Calibri"/>
          <w:color w:val="000000"/>
          <w:sz w:val="28"/>
          <w:szCs w:val="28"/>
        </w:rPr>
        <w:t xml:space="preserve">Tăng cường thực hiện tích hợp giáo dục đạo đức, lối sống; học tập và làm theo tư tưởng, đạo đức, phong cách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việc biến đổi khí </w:t>
      </w:r>
      <w:r w:rsidRPr="002A275B">
        <w:rPr>
          <w:rFonts w:eastAsia="Calibri"/>
          <w:color w:val="000000"/>
          <w:sz w:val="28"/>
          <w:szCs w:val="28"/>
        </w:rPr>
        <w:lastRenderedPageBreak/>
        <w:t>hậu, phòng tránh và giảm nhẹ thiên tai; giáo dục an toàn giao thông, giáo dục quốc phòng an ninh… theo hướng dẫn của Bộ GDĐT.</w:t>
      </w:r>
    </w:p>
    <w:p w:rsidR="003679CE" w:rsidRDefault="003679CE" w:rsidP="003679CE">
      <w:pPr>
        <w:spacing w:before="60" w:after="60"/>
        <w:ind w:firstLine="720"/>
        <w:jc w:val="both"/>
        <w:rPr>
          <w:b/>
          <w:sz w:val="28"/>
          <w:szCs w:val="28"/>
        </w:rPr>
      </w:pPr>
      <w:r w:rsidRPr="00FF221A">
        <w:rPr>
          <w:rFonts w:eastAsia="Calibri"/>
          <w:sz w:val="28"/>
          <w:szCs w:val="28"/>
        </w:rPr>
        <w:t>6. Thực hiện tốt nhiệm vụ giáo dục hòa nhập cho học sinh khuyết tật tham gia học tập tại nhà trường. Nếu có, nhà trường hướng</w:t>
      </w:r>
      <w:r>
        <w:rPr>
          <w:rFonts w:eastAsia="Calibri"/>
          <w:color w:val="000000"/>
          <w:sz w:val="28"/>
          <w:szCs w:val="28"/>
        </w:rPr>
        <w:t xml:space="preserve"> dẫn phụ huynh hoàn thành hồ sơ, theo dõi, phối hợp giáo viên bộ môn tổ chức giáo dục, kiểm tra đánh giá và tham mưu cho Hiệu trưởng thực hiện chế độ theo quy định hiện hành</w:t>
      </w:r>
      <w:r w:rsidRPr="002A275B">
        <w:rPr>
          <w:rFonts w:eastAsia="Calibri"/>
          <w:color w:val="000000"/>
          <w:sz w:val="28"/>
          <w:szCs w:val="28"/>
        </w:rPr>
        <w:t>.</w:t>
      </w:r>
    </w:p>
    <w:p w:rsidR="003679CE" w:rsidRDefault="003679CE" w:rsidP="003679CE">
      <w:pPr>
        <w:spacing w:before="60" w:after="60"/>
        <w:ind w:firstLine="720"/>
        <w:jc w:val="both"/>
        <w:rPr>
          <w:b/>
          <w:sz w:val="28"/>
          <w:szCs w:val="28"/>
        </w:rPr>
      </w:pPr>
      <w:r>
        <w:rPr>
          <w:rFonts w:eastAsia="Calibri"/>
          <w:color w:val="000000"/>
          <w:sz w:val="28"/>
          <w:szCs w:val="28"/>
        </w:rPr>
        <w:t>7</w:t>
      </w:r>
      <w:r w:rsidRPr="002A275B">
        <w:rPr>
          <w:rFonts w:eastAsia="Calibri"/>
          <w:color w:val="000000"/>
          <w:sz w:val="28"/>
          <w:szCs w:val="28"/>
        </w:rPr>
        <w:t>. Tổ chức tốt hoạt động “Tuần sinh hoạt tập thể” đầu năm học mới theo hướng dẫn của Bộ GDĐT, quan tâm các lớp đầu cấp nhằm giúp học sinh làm quen với điều kiện học tập, sinh hoạt và tiếp cận phương pháp dạy học và giao dục trong nhà trường. Tuyên truyền về mục đích, ý nghĩa của Ngày khai giả</w:t>
      </w:r>
      <w:r>
        <w:rPr>
          <w:rFonts w:eastAsia="Calibri"/>
          <w:color w:val="000000"/>
          <w:sz w:val="28"/>
          <w:szCs w:val="28"/>
        </w:rPr>
        <w:t>ng</w:t>
      </w:r>
      <w:r w:rsidRPr="002A275B">
        <w:rPr>
          <w:rFonts w:eastAsia="Calibri"/>
          <w:color w:val="000000"/>
          <w:sz w:val="28"/>
          <w:szCs w:val="28"/>
        </w:rPr>
        <w:t>, Lễ Chào cờ Tổ quốc; hướng dẫn học sinh hát Quốc ca đúng nhạc và lời để hát tại các buổi Lễ chào cờ đầu tuần theo đúng nghi thức, thể hiện nhiệt huyết lòng tự hào dân tộc của tuổi trẻ Việt Nam.</w:t>
      </w:r>
      <w:r>
        <w:rPr>
          <w:b/>
          <w:sz w:val="28"/>
          <w:szCs w:val="28"/>
        </w:rPr>
        <w:t xml:space="preserve"> </w:t>
      </w:r>
      <w:r w:rsidRPr="002A275B">
        <w:rPr>
          <w:rFonts w:eastAsia="Calibri"/>
          <w:color w:val="000000"/>
          <w:sz w:val="28"/>
          <w:szCs w:val="28"/>
        </w:rPr>
        <w:t>Hướng dẫn học sinh ôn luyện bài thể dục buổi sáng</w:t>
      </w:r>
      <w:r>
        <w:rPr>
          <w:rFonts w:eastAsia="Calibri"/>
          <w:color w:val="000000"/>
          <w:sz w:val="28"/>
          <w:szCs w:val="28"/>
        </w:rPr>
        <w:t xml:space="preserve"> để tự thực hiện ở nhà</w:t>
      </w:r>
      <w:r w:rsidRPr="002A275B">
        <w:rPr>
          <w:rFonts w:eastAsia="Calibri"/>
          <w:color w:val="000000"/>
          <w:sz w:val="28"/>
          <w:szCs w:val="28"/>
        </w:rPr>
        <w:t xml:space="preserve">, bài thể dục giữa giờ </w:t>
      </w:r>
      <w:r>
        <w:rPr>
          <w:rFonts w:eastAsia="Calibri"/>
          <w:color w:val="000000"/>
          <w:sz w:val="28"/>
          <w:szCs w:val="28"/>
        </w:rPr>
        <w:t xml:space="preserve">thực hiện tại trường </w:t>
      </w:r>
      <w:r w:rsidRPr="002A275B">
        <w:rPr>
          <w:rFonts w:eastAsia="Calibri"/>
          <w:color w:val="000000"/>
          <w:sz w:val="28"/>
          <w:szCs w:val="28"/>
        </w:rPr>
        <w:t xml:space="preserve">theo </w:t>
      </w:r>
      <w:r>
        <w:rPr>
          <w:rFonts w:eastAsia="Calibri"/>
          <w:color w:val="000000"/>
          <w:sz w:val="28"/>
          <w:szCs w:val="28"/>
        </w:rPr>
        <w:t xml:space="preserve">thống nhất tại buổi tập huấn giáo viên thể dục do Sở GDĐT tổ chức đầu năm học và theo </w:t>
      </w:r>
      <w:r w:rsidRPr="002A275B">
        <w:rPr>
          <w:rFonts w:eastAsia="Calibri"/>
          <w:color w:val="000000"/>
          <w:sz w:val="28"/>
          <w:szCs w:val="28"/>
        </w:rPr>
        <w:t>quy định. Duy trì nề</w:t>
      </w:r>
      <w:r>
        <w:rPr>
          <w:rFonts w:eastAsia="Calibri"/>
          <w:color w:val="000000"/>
          <w:sz w:val="28"/>
          <w:szCs w:val="28"/>
        </w:rPr>
        <w:t>n</w:t>
      </w:r>
      <w:r w:rsidRPr="002A275B">
        <w:rPr>
          <w:rFonts w:eastAsia="Calibri"/>
          <w:color w:val="000000"/>
          <w:sz w:val="28"/>
          <w:szCs w:val="28"/>
        </w:rPr>
        <w:t xml:space="preserve"> nếp thực hiện các bài thể dụ</w:t>
      </w:r>
      <w:r>
        <w:rPr>
          <w:rFonts w:eastAsia="Calibri"/>
          <w:color w:val="000000"/>
          <w:sz w:val="28"/>
          <w:szCs w:val="28"/>
        </w:rPr>
        <w:t xml:space="preserve">c </w:t>
      </w:r>
      <w:r w:rsidRPr="002A275B">
        <w:rPr>
          <w:rFonts w:eastAsia="Calibri"/>
          <w:color w:val="000000"/>
          <w:sz w:val="28"/>
          <w:szCs w:val="28"/>
        </w:rPr>
        <w:t>thường xuyên trong suốt năm học.</w:t>
      </w:r>
    </w:p>
    <w:p w:rsidR="003679CE" w:rsidRDefault="003679CE" w:rsidP="003679CE">
      <w:pPr>
        <w:spacing w:before="60" w:after="60"/>
        <w:ind w:firstLine="720"/>
        <w:jc w:val="both"/>
        <w:rPr>
          <w:b/>
          <w:sz w:val="28"/>
          <w:szCs w:val="28"/>
        </w:rPr>
      </w:pPr>
      <w:r>
        <w:rPr>
          <w:rFonts w:eastAsia="Calibri"/>
          <w:color w:val="000000"/>
          <w:sz w:val="28"/>
          <w:szCs w:val="28"/>
        </w:rPr>
        <w:t>8</w:t>
      </w:r>
      <w:r w:rsidRPr="002A275B">
        <w:rPr>
          <w:rFonts w:eastAsia="Calibri"/>
          <w:color w:val="000000"/>
          <w:sz w:val="28"/>
          <w:szCs w:val="28"/>
        </w:rPr>
        <w:t xml:space="preserve">. Việc tổ chức các hoạt động tập thể, hoạt động ngoài giờ lên lớp. Hoạt động ngoại khóa cần chuyển </w:t>
      </w:r>
      <w:r>
        <w:rPr>
          <w:rFonts w:eastAsia="Calibri"/>
          <w:color w:val="000000"/>
          <w:sz w:val="28"/>
          <w:szCs w:val="28"/>
        </w:rPr>
        <w:t xml:space="preserve">biến </w:t>
      </w:r>
      <w:r w:rsidRPr="002A275B">
        <w:rPr>
          <w:rFonts w:eastAsia="Calibri"/>
          <w:color w:val="000000"/>
          <w:sz w:val="28"/>
          <w:szCs w:val="28"/>
        </w:rPr>
        <w:t>sang hướng hoạt động trải nghiệm sáng tạo; tăng cường tổ chức quản lý các hoạt động giáo dục kỹ năng sống theo Thông tư số 04/2014/TT-BGDĐT ngày 28/2/2014 của Bộ GDĐT.</w:t>
      </w:r>
      <w:r>
        <w:rPr>
          <w:b/>
          <w:sz w:val="28"/>
          <w:szCs w:val="28"/>
        </w:rPr>
        <w:t xml:space="preserve"> </w:t>
      </w:r>
      <w:r>
        <w:rPr>
          <w:rFonts w:eastAsia="Calibri"/>
          <w:color w:val="000000"/>
          <w:sz w:val="28"/>
          <w:szCs w:val="28"/>
        </w:rPr>
        <w:t>Trong năm học, giao cho GVCN phối hợp cùng GVBM, Tổng phụ trách đội tổ chức xây dựng kế hoạch, xin ý kiến, chủ trương lãnh đạo Phòng GDĐT cho học sinh tham quan hoạt động trải nghiệm sáng tạo về lao động sản xuất trong năm học.</w:t>
      </w:r>
    </w:p>
    <w:p w:rsidR="003679CE" w:rsidRDefault="003679CE" w:rsidP="003679CE">
      <w:pPr>
        <w:spacing w:before="60" w:after="60"/>
        <w:ind w:firstLine="720"/>
        <w:jc w:val="both"/>
        <w:rPr>
          <w:b/>
          <w:sz w:val="28"/>
          <w:szCs w:val="28"/>
        </w:rPr>
      </w:pPr>
      <w:r>
        <w:rPr>
          <w:rFonts w:eastAsia="Calibri"/>
          <w:color w:val="000000"/>
          <w:sz w:val="28"/>
          <w:szCs w:val="28"/>
        </w:rPr>
        <w:t xml:space="preserve">9. Trong năm học, chỉ đạo tổ GDTC-HĐGD phối hợp cùng Tổng phụ trách Đội, Ban đại diện cha mẹ học sinh </w:t>
      </w:r>
      <w:r w:rsidRPr="002A275B">
        <w:rPr>
          <w:rFonts w:eastAsia="Calibri"/>
          <w:color w:val="000000"/>
          <w:sz w:val="28"/>
          <w:szCs w:val="28"/>
        </w:rPr>
        <w:t>tổ chức thực hiện hoạt độ</w:t>
      </w:r>
      <w:r>
        <w:rPr>
          <w:rFonts w:eastAsia="Calibri"/>
          <w:color w:val="000000"/>
          <w:sz w:val="28"/>
          <w:szCs w:val="28"/>
        </w:rPr>
        <w:t>ng văn hóa-</w:t>
      </w:r>
      <w:r w:rsidRPr="002A275B">
        <w:rPr>
          <w:rFonts w:eastAsia="Calibri"/>
          <w:color w:val="000000"/>
          <w:sz w:val="28"/>
          <w:szCs w:val="28"/>
        </w:rPr>
        <w:t xml:space="preserve"> văn nghệ góp phần giáo dục truyền thống cách mạng, phát huy bản sắc văn hóa dân tộc và định hướng thị hiếu âm nhạc giúp học sinh hướng tới giá trị</w:t>
      </w:r>
      <w:r>
        <w:rPr>
          <w:rFonts w:eastAsia="Calibri"/>
          <w:color w:val="000000"/>
          <w:sz w:val="28"/>
          <w:szCs w:val="28"/>
        </w:rPr>
        <w:t xml:space="preserve"> “Chân-T</w:t>
      </w:r>
      <w:r w:rsidRPr="002A275B">
        <w:rPr>
          <w:rFonts w:eastAsia="Calibri"/>
          <w:color w:val="000000"/>
          <w:sz w:val="28"/>
          <w:szCs w:val="28"/>
        </w:rPr>
        <w:t>hiệ</w:t>
      </w:r>
      <w:r>
        <w:rPr>
          <w:rFonts w:eastAsia="Calibri"/>
          <w:color w:val="000000"/>
          <w:sz w:val="28"/>
          <w:szCs w:val="28"/>
        </w:rPr>
        <w:t>n-M</w:t>
      </w:r>
      <w:r w:rsidRPr="002A275B">
        <w:rPr>
          <w:rFonts w:eastAsia="Calibri"/>
          <w:color w:val="000000"/>
          <w:sz w:val="28"/>
          <w:szCs w:val="28"/>
        </w:rPr>
        <w:t>ỹ</w:t>
      </w:r>
      <w:r>
        <w:rPr>
          <w:rFonts w:eastAsia="Calibri"/>
          <w:color w:val="000000"/>
          <w:sz w:val="28"/>
          <w:szCs w:val="28"/>
        </w:rPr>
        <w:t xml:space="preserve">” </w:t>
      </w:r>
      <w:r w:rsidRPr="002A275B">
        <w:rPr>
          <w:rFonts w:eastAsia="Calibri"/>
          <w:color w:val="000000"/>
          <w:sz w:val="28"/>
          <w:szCs w:val="28"/>
        </w:rPr>
        <w:t>theo Thông tư số 23/2017/TT-BGDĐT ngày 18/10/2017 Bộ trưởng Bộ GDĐT.</w:t>
      </w:r>
    </w:p>
    <w:p w:rsidR="003679CE" w:rsidRDefault="003679CE" w:rsidP="003679CE">
      <w:pPr>
        <w:spacing w:before="60" w:after="60"/>
        <w:ind w:firstLine="720"/>
        <w:jc w:val="both"/>
        <w:rPr>
          <w:b/>
          <w:sz w:val="28"/>
          <w:szCs w:val="28"/>
        </w:rPr>
      </w:pPr>
      <w:r w:rsidRPr="002A275B">
        <w:rPr>
          <w:rFonts w:eastAsia="Calibri"/>
          <w:color w:val="000000"/>
          <w:sz w:val="28"/>
          <w:szCs w:val="28"/>
        </w:rPr>
        <w:t>1</w:t>
      </w:r>
      <w:r>
        <w:rPr>
          <w:rFonts w:eastAsia="Calibri"/>
          <w:color w:val="000000"/>
          <w:sz w:val="28"/>
          <w:szCs w:val="28"/>
        </w:rPr>
        <w:t>0</w:t>
      </w:r>
      <w:r w:rsidRPr="002A275B">
        <w:rPr>
          <w:rFonts w:eastAsia="Calibri"/>
          <w:color w:val="000000"/>
          <w:sz w:val="28"/>
          <w:szCs w:val="28"/>
        </w:rPr>
        <w:t xml:space="preserve">. </w:t>
      </w:r>
      <w:r>
        <w:rPr>
          <w:rFonts w:eastAsia="Calibri"/>
          <w:color w:val="000000"/>
          <w:sz w:val="28"/>
          <w:szCs w:val="28"/>
        </w:rPr>
        <w:t>Trong tháng 10 nhà trường chỉ đạo cho Cán bộ thư viện phối hợp GVCN, Tồng PTĐ p</w:t>
      </w:r>
      <w:r w:rsidRPr="002A275B">
        <w:rPr>
          <w:rFonts w:eastAsia="Calibri"/>
          <w:color w:val="000000"/>
          <w:sz w:val="28"/>
          <w:szCs w:val="28"/>
        </w:rPr>
        <w:t>hát động tuần lễ “Hưởng ứng học tập suốt đời” và tổ chức ngày đọc sách hiệu quả; triển khai chương trình “mắt sáng học hay” theo tài liệu của Bộ GDĐT</w:t>
      </w:r>
      <w:r>
        <w:rPr>
          <w:rFonts w:eastAsia="Calibri"/>
          <w:color w:val="000000"/>
          <w:sz w:val="28"/>
          <w:szCs w:val="28"/>
        </w:rPr>
        <w:t>, kết quả hoạt động phải chứng minh bằng hình ảnh, tài liệu và báo cáo kèm theo</w:t>
      </w:r>
      <w:r w:rsidRPr="002A275B">
        <w:rPr>
          <w:rFonts w:eastAsia="Calibri"/>
          <w:color w:val="000000"/>
          <w:sz w:val="28"/>
          <w:szCs w:val="28"/>
        </w:rPr>
        <w:t>.</w:t>
      </w:r>
      <w:r>
        <w:rPr>
          <w:rFonts w:eastAsia="Calibri"/>
          <w:color w:val="000000"/>
          <w:sz w:val="28"/>
          <w:szCs w:val="28"/>
        </w:rPr>
        <w:t xml:space="preserve"> Tổ chức các Hội thi “Vở sạch-Chữ đẹp” và “Kể chuyện theo sách”.</w:t>
      </w:r>
    </w:p>
    <w:p w:rsidR="003679CE" w:rsidRDefault="003679CE" w:rsidP="003679CE">
      <w:pPr>
        <w:spacing w:before="60" w:after="60"/>
        <w:ind w:firstLine="720"/>
        <w:jc w:val="both"/>
        <w:rPr>
          <w:b/>
          <w:sz w:val="28"/>
          <w:szCs w:val="28"/>
        </w:rPr>
      </w:pPr>
      <w:r w:rsidRPr="002A275B">
        <w:rPr>
          <w:rFonts w:eastAsia="Calibri"/>
          <w:color w:val="000000"/>
          <w:sz w:val="28"/>
          <w:szCs w:val="28"/>
        </w:rPr>
        <w:t xml:space="preserve">11. </w:t>
      </w:r>
      <w:r>
        <w:rPr>
          <w:rFonts w:eastAsia="Calibri"/>
          <w:color w:val="000000"/>
          <w:sz w:val="28"/>
          <w:szCs w:val="28"/>
        </w:rPr>
        <w:t>Nhà trường t</w:t>
      </w:r>
      <w:r w:rsidRPr="002A275B">
        <w:rPr>
          <w:rFonts w:eastAsia="Calibri"/>
          <w:color w:val="000000"/>
          <w:sz w:val="28"/>
          <w:szCs w:val="28"/>
        </w:rPr>
        <w:t xml:space="preserve">hực hiện nghiêm túc Công văn số 1915/BGDĐT-GDTrH ngày 05/5/2017 của Bộ GDĐT về việc tinh giảm các cuộc thi dành cho giáo viên và học sinh phổ thông. </w:t>
      </w:r>
      <w:r w:rsidRPr="002A275B">
        <w:rPr>
          <w:rFonts w:eastAsia="Calibri"/>
          <w:i/>
          <w:color w:val="000000"/>
          <w:sz w:val="28"/>
          <w:szCs w:val="28"/>
        </w:rPr>
        <w:t>(Có danh mục các cuộc thi, hội thi trong phụ lục)</w:t>
      </w:r>
      <w:r>
        <w:rPr>
          <w:b/>
          <w:sz w:val="28"/>
          <w:szCs w:val="28"/>
        </w:rPr>
        <w:t>.</w:t>
      </w:r>
    </w:p>
    <w:p w:rsidR="003679CE" w:rsidRDefault="003679CE" w:rsidP="003679CE">
      <w:pPr>
        <w:spacing w:before="60" w:after="60"/>
        <w:ind w:firstLine="720"/>
        <w:jc w:val="both"/>
        <w:rPr>
          <w:b/>
          <w:sz w:val="28"/>
          <w:szCs w:val="28"/>
        </w:rPr>
      </w:pPr>
      <w:r>
        <w:rPr>
          <w:rFonts w:eastAsia="Calibri"/>
          <w:b/>
          <w:bCs/>
          <w:spacing w:val="2"/>
          <w:sz w:val="28"/>
          <w:szCs w:val="28"/>
        </w:rPr>
        <w:t>II</w:t>
      </w:r>
      <w:r w:rsidRPr="00651EB0">
        <w:rPr>
          <w:rFonts w:eastAsia="Calibri"/>
          <w:b/>
          <w:bCs/>
          <w:spacing w:val="2"/>
          <w:sz w:val="28"/>
          <w:szCs w:val="28"/>
          <w:lang w:val="vi-VN"/>
        </w:rPr>
        <w:t>. Đổi mới phương pháp, hình thức dạy học và kiểm tra đánh giá</w:t>
      </w:r>
    </w:p>
    <w:p w:rsidR="003679CE" w:rsidRDefault="003679CE" w:rsidP="003679CE">
      <w:pPr>
        <w:spacing w:before="60" w:after="60"/>
        <w:ind w:firstLine="720"/>
        <w:jc w:val="both"/>
        <w:rPr>
          <w:b/>
          <w:sz w:val="28"/>
          <w:szCs w:val="28"/>
        </w:rPr>
      </w:pPr>
      <w:r w:rsidRPr="00B27518">
        <w:rPr>
          <w:b/>
          <w:color w:val="000000"/>
          <w:sz w:val="28"/>
          <w:szCs w:val="28"/>
          <w:lang w:val="vi-VN"/>
        </w:rPr>
        <w:t>1. Đổi mới phương pháp, hình thức tổ chức dạy học</w:t>
      </w:r>
    </w:p>
    <w:p w:rsidR="003679CE" w:rsidRDefault="003679CE" w:rsidP="003679CE">
      <w:pPr>
        <w:spacing w:before="60" w:after="60"/>
        <w:ind w:firstLine="720"/>
        <w:jc w:val="both"/>
        <w:rPr>
          <w:b/>
          <w:sz w:val="28"/>
          <w:szCs w:val="28"/>
        </w:rPr>
      </w:pPr>
      <w:r>
        <w:rPr>
          <w:color w:val="000000"/>
          <w:sz w:val="28"/>
          <w:szCs w:val="28"/>
        </w:rPr>
        <w:t>Hiệu trưởng chỉ đạo Phó hiệu trưởng nghiên cứu kỹ văn bản hướng dẫn cho giáo viên x</w:t>
      </w:r>
      <w:r w:rsidRPr="006C0CDA">
        <w:rPr>
          <w:color w:val="000000"/>
          <w:sz w:val="28"/>
          <w:szCs w:val="28"/>
          <w:lang w:val="vi-VN"/>
        </w:rPr>
        <w:t xml:space="preserve">ây dựng kế hoạch bài học theo hướng tăng cường, phát huy tính </w:t>
      </w:r>
      <w:r w:rsidRPr="006C0CDA">
        <w:rPr>
          <w:color w:val="000000"/>
          <w:sz w:val="28"/>
          <w:szCs w:val="28"/>
          <w:lang w:val="vi-VN"/>
        </w:rPr>
        <w:lastRenderedPageBreak/>
        <w:t>chủ động, tích cực, tự học của học sinh thông qua việc thiết kế tiến trình dạy học thành các hoạt động học để thực hiện cả ở trên lớp và ngoài lớp</w:t>
      </w:r>
      <w:r>
        <w:rPr>
          <w:color w:val="000000"/>
          <w:sz w:val="28"/>
          <w:szCs w:val="28"/>
          <w:lang w:val="vi-VN"/>
        </w:rPr>
        <w:t xml:space="preserve"> học.</w:t>
      </w:r>
    </w:p>
    <w:p w:rsidR="003679CE" w:rsidRDefault="003679CE" w:rsidP="003679CE">
      <w:pPr>
        <w:spacing w:before="60" w:after="60"/>
        <w:ind w:firstLine="720"/>
        <w:jc w:val="both"/>
        <w:rPr>
          <w:b/>
          <w:sz w:val="28"/>
          <w:szCs w:val="28"/>
        </w:rPr>
      </w:pPr>
      <w:r>
        <w:rPr>
          <w:color w:val="000000"/>
          <w:sz w:val="28"/>
          <w:szCs w:val="28"/>
          <w:lang w:val="vi-VN"/>
        </w:rPr>
        <w:t>Tiếp tục</w:t>
      </w:r>
      <w:r>
        <w:rPr>
          <w:color w:val="000000"/>
          <w:sz w:val="28"/>
          <w:szCs w:val="28"/>
        </w:rPr>
        <w:t xml:space="preserve"> </w:t>
      </w:r>
      <w:r>
        <w:rPr>
          <w:color w:val="000000"/>
          <w:sz w:val="28"/>
          <w:szCs w:val="28"/>
          <w:lang w:val="vi-VN"/>
        </w:rPr>
        <w:t xml:space="preserve">giáo dục tích hợp </w:t>
      </w:r>
      <w:r w:rsidRPr="00FD607E">
        <w:rPr>
          <w:b/>
          <w:color w:val="000000"/>
          <w:sz w:val="28"/>
          <w:szCs w:val="28"/>
        </w:rPr>
        <w:t>K</w:t>
      </w:r>
      <w:r>
        <w:rPr>
          <w:b/>
          <w:color w:val="000000"/>
          <w:sz w:val="28"/>
          <w:szCs w:val="28"/>
          <w:lang w:val="vi-VN"/>
        </w:rPr>
        <w:t>hoa học</w:t>
      </w:r>
      <w:r>
        <w:rPr>
          <w:b/>
          <w:color w:val="000000"/>
          <w:sz w:val="28"/>
          <w:szCs w:val="28"/>
        </w:rPr>
        <w:t>-</w:t>
      </w:r>
      <w:r w:rsidRPr="00FD607E">
        <w:rPr>
          <w:b/>
          <w:color w:val="000000"/>
          <w:sz w:val="28"/>
          <w:szCs w:val="28"/>
        </w:rPr>
        <w:t>C</w:t>
      </w:r>
      <w:r>
        <w:rPr>
          <w:b/>
          <w:color w:val="000000"/>
          <w:sz w:val="28"/>
          <w:szCs w:val="28"/>
          <w:lang w:val="vi-VN"/>
        </w:rPr>
        <w:t>ông</w:t>
      </w:r>
      <w:r>
        <w:rPr>
          <w:b/>
          <w:color w:val="000000"/>
          <w:sz w:val="28"/>
          <w:szCs w:val="28"/>
        </w:rPr>
        <w:t xml:space="preserve"> </w:t>
      </w:r>
      <w:r>
        <w:rPr>
          <w:b/>
          <w:color w:val="000000"/>
          <w:sz w:val="28"/>
          <w:szCs w:val="28"/>
          <w:lang w:val="vi-VN"/>
        </w:rPr>
        <w:t>nghệ</w:t>
      </w:r>
      <w:r>
        <w:rPr>
          <w:b/>
          <w:color w:val="000000"/>
          <w:sz w:val="28"/>
          <w:szCs w:val="28"/>
        </w:rPr>
        <w:t>-</w:t>
      </w:r>
      <w:r w:rsidRPr="00FD607E">
        <w:rPr>
          <w:b/>
          <w:color w:val="000000"/>
          <w:sz w:val="28"/>
          <w:szCs w:val="28"/>
        </w:rPr>
        <w:t>K</w:t>
      </w:r>
      <w:r>
        <w:rPr>
          <w:b/>
          <w:color w:val="000000"/>
          <w:sz w:val="28"/>
          <w:szCs w:val="28"/>
          <w:lang w:val="vi-VN"/>
        </w:rPr>
        <w:t>ĩ thuật</w:t>
      </w:r>
      <w:r>
        <w:rPr>
          <w:b/>
          <w:color w:val="000000"/>
          <w:sz w:val="28"/>
          <w:szCs w:val="28"/>
        </w:rPr>
        <w:t>-</w:t>
      </w:r>
      <w:r w:rsidRPr="00FD607E">
        <w:rPr>
          <w:b/>
          <w:color w:val="000000"/>
          <w:sz w:val="28"/>
          <w:szCs w:val="28"/>
        </w:rPr>
        <w:t>T</w:t>
      </w:r>
      <w:r w:rsidRPr="00FD607E">
        <w:rPr>
          <w:b/>
          <w:color w:val="000000"/>
          <w:sz w:val="28"/>
          <w:szCs w:val="28"/>
          <w:lang w:val="vi-VN"/>
        </w:rPr>
        <w:t>oán (Science</w:t>
      </w:r>
      <w:r>
        <w:rPr>
          <w:b/>
          <w:color w:val="000000"/>
          <w:sz w:val="28"/>
          <w:szCs w:val="28"/>
        </w:rPr>
        <w:t>-</w:t>
      </w:r>
      <w:r>
        <w:rPr>
          <w:b/>
          <w:color w:val="000000"/>
          <w:sz w:val="28"/>
          <w:szCs w:val="28"/>
          <w:lang w:val="vi-VN"/>
        </w:rPr>
        <w:t>Technology</w:t>
      </w:r>
      <w:r>
        <w:rPr>
          <w:b/>
          <w:color w:val="000000"/>
          <w:sz w:val="28"/>
          <w:szCs w:val="28"/>
        </w:rPr>
        <w:t>-</w:t>
      </w:r>
      <w:r>
        <w:rPr>
          <w:b/>
          <w:color w:val="000000"/>
          <w:sz w:val="28"/>
          <w:szCs w:val="28"/>
          <w:lang w:val="vi-VN"/>
        </w:rPr>
        <w:t>Engineering</w:t>
      </w:r>
      <w:r>
        <w:rPr>
          <w:b/>
          <w:color w:val="000000"/>
          <w:sz w:val="28"/>
          <w:szCs w:val="28"/>
        </w:rPr>
        <w:t>-</w:t>
      </w:r>
      <w:r w:rsidRPr="00FD607E">
        <w:rPr>
          <w:b/>
          <w:color w:val="000000"/>
          <w:sz w:val="28"/>
          <w:szCs w:val="28"/>
          <w:lang w:val="vi-VN"/>
        </w:rPr>
        <w:t>Mathematics: STEM)</w:t>
      </w:r>
      <w:r w:rsidRPr="006C0CDA">
        <w:rPr>
          <w:color w:val="000000"/>
          <w:sz w:val="28"/>
          <w:szCs w:val="28"/>
          <w:lang w:val="vi-VN"/>
        </w:rPr>
        <w:t xml:space="preserve"> trong việc thực hiện chương trình giáo dục phổ thông ở những môn học liên quan.</w:t>
      </w:r>
    </w:p>
    <w:p w:rsidR="003679CE" w:rsidRDefault="003679CE" w:rsidP="003679CE">
      <w:pPr>
        <w:spacing w:before="60" w:after="60"/>
        <w:ind w:firstLine="720"/>
        <w:jc w:val="both"/>
        <w:rPr>
          <w:b/>
          <w:sz w:val="28"/>
          <w:szCs w:val="28"/>
        </w:rPr>
      </w:pPr>
      <w:r w:rsidRPr="006C0CDA">
        <w:rPr>
          <w:color w:val="000000"/>
          <w:sz w:val="28"/>
          <w:szCs w:val="28"/>
          <w:lang w:val="vi-VN"/>
        </w:rPr>
        <w:t>Chú trọng rèn luyện cho học sinh phương pháp tự học, tự nghiên cứu sách giáo khoa để tiếp cận và vận dụng kiến thức mới thông qua giải quyết nhiệm vụ học tập đặt ra trong bài học; dành nhiều thời gian trên lớp cho học sinh thực hành, luyện tập, trình bày, thảo luận, bảo vệ kết quả học tập của mình; giáo viên tổng hợp, nhận xét, đánh giá, kết luận để học sinh tiếp nhận và vận dụng.</w:t>
      </w:r>
      <w:r>
        <w:rPr>
          <w:b/>
          <w:sz w:val="28"/>
          <w:szCs w:val="28"/>
        </w:rPr>
        <w:t xml:space="preserve"> </w:t>
      </w:r>
      <w:r w:rsidRPr="006C0CDA">
        <w:rPr>
          <w:color w:val="000000"/>
          <w:sz w:val="28"/>
          <w:szCs w:val="28"/>
          <w:lang w:val="vi-VN"/>
        </w:rPr>
        <w:t xml:space="preserve">Khuyến khích tổ chức, thu hút học sinh tham gia các hoạt động góp phần phát triển </w:t>
      </w:r>
      <w:r>
        <w:rPr>
          <w:color w:val="000000"/>
          <w:sz w:val="28"/>
          <w:szCs w:val="28"/>
          <w:lang w:val="vi-VN"/>
        </w:rPr>
        <w:t>năng lực học sinh như: Văn hóa-</w:t>
      </w:r>
      <w:r>
        <w:rPr>
          <w:color w:val="000000"/>
          <w:sz w:val="28"/>
          <w:szCs w:val="28"/>
        </w:rPr>
        <w:t>V</w:t>
      </w:r>
      <w:r>
        <w:rPr>
          <w:color w:val="000000"/>
          <w:sz w:val="28"/>
          <w:szCs w:val="28"/>
          <w:lang w:val="vi-VN"/>
        </w:rPr>
        <w:t xml:space="preserve">ăn nghệ, </w:t>
      </w:r>
      <w:r>
        <w:rPr>
          <w:color w:val="000000"/>
          <w:sz w:val="28"/>
          <w:szCs w:val="28"/>
        </w:rPr>
        <w:t>T</w:t>
      </w:r>
      <w:r>
        <w:rPr>
          <w:color w:val="000000"/>
          <w:sz w:val="28"/>
          <w:szCs w:val="28"/>
          <w:lang w:val="vi-VN"/>
        </w:rPr>
        <w:t>hể dục</w:t>
      </w:r>
      <w:r w:rsidRPr="00B27518">
        <w:rPr>
          <w:color w:val="000000"/>
          <w:sz w:val="28"/>
          <w:szCs w:val="28"/>
          <w:lang w:val="vi-VN"/>
        </w:rPr>
        <w:t>-</w:t>
      </w:r>
      <w:r>
        <w:rPr>
          <w:color w:val="000000"/>
          <w:sz w:val="28"/>
          <w:szCs w:val="28"/>
        </w:rPr>
        <w:t>T</w:t>
      </w:r>
      <w:r>
        <w:rPr>
          <w:color w:val="000000"/>
          <w:sz w:val="28"/>
          <w:szCs w:val="28"/>
          <w:lang w:val="vi-VN"/>
        </w:rPr>
        <w:t>hể thao</w:t>
      </w:r>
      <w:r>
        <w:rPr>
          <w:color w:val="000000"/>
          <w:sz w:val="28"/>
          <w:szCs w:val="28"/>
        </w:rPr>
        <w:t>, Hội họa</w:t>
      </w:r>
      <w:r>
        <w:rPr>
          <w:color w:val="000000"/>
          <w:sz w:val="28"/>
          <w:szCs w:val="28"/>
          <w:lang w:val="vi-VN"/>
        </w:rPr>
        <w:t xml:space="preserve"> </w:t>
      </w:r>
      <w:r>
        <w:rPr>
          <w:color w:val="000000"/>
          <w:sz w:val="28"/>
          <w:szCs w:val="28"/>
        </w:rPr>
        <w:t>T</w:t>
      </w:r>
      <w:r>
        <w:rPr>
          <w:color w:val="000000"/>
          <w:sz w:val="28"/>
          <w:szCs w:val="28"/>
          <w:lang w:val="vi-VN"/>
        </w:rPr>
        <w:t>hí nghiệm-</w:t>
      </w:r>
      <w:r>
        <w:rPr>
          <w:color w:val="000000"/>
          <w:sz w:val="28"/>
          <w:szCs w:val="28"/>
        </w:rPr>
        <w:t>T</w:t>
      </w:r>
      <w:r>
        <w:rPr>
          <w:color w:val="000000"/>
          <w:sz w:val="28"/>
          <w:szCs w:val="28"/>
          <w:lang w:val="vi-VN"/>
        </w:rPr>
        <w:t xml:space="preserve">hực hành; ngày </w:t>
      </w:r>
      <w:r>
        <w:rPr>
          <w:color w:val="000000"/>
          <w:sz w:val="28"/>
          <w:szCs w:val="28"/>
        </w:rPr>
        <w:t>H</w:t>
      </w:r>
      <w:r>
        <w:rPr>
          <w:color w:val="000000"/>
          <w:sz w:val="28"/>
          <w:szCs w:val="28"/>
          <w:lang w:val="vi-VN"/>
        </w:rPr>
        <w:t xml:space="preserve">ội công nghệ thông tin; ngày </w:t>
      </w:r>
      <w:r>
        <w:rPr>
          <w:color w:val="000000"/>
          <w:sz w:val="28"/>
          <w:szCs w:val="28"/>
        </w:rPr>
        <w:t>H</w:t>
      </w:r>
      <w:r w:rsidRPr="006C0CDA">
        <w:rPr>
          <w:color w:val="000000"/>
          <w:sz w:val="28"/>
          <w:szCs w:val="28"/>
          <w:lang w:val="vi-VN"/>
        </w:rPr>
        <w:t xml:space="preserve">ội sử dụng ngoại ngữ;…trên cơ sở tự nguyện của </w:t>
      </w:r>
      <w:r>
        <w:rPr>
          <w:color w:val="000000"/>
          <w:sz w:val="28"/>
          <w:szCs w:val="28"/>
        </w:rPr>
        <w:t>các tổ chuyên môn</w:t>
      </w:r>
      <w:r w:rsidRPr="006C0CDA">
        <w:rPr>
          <w:color w:val="000000"/>
          <w:sz w:val="28"/>
          <w:szCs w:val="28"/>
          <w:lang w:val="vi-VN"/>
        </w:rPr>
        <w:t>, cha mẹ học sinh và học sinh, phù hợp với đặc điểm tâm sinh lí và nội dung học tập của học sinh</w:t>
      </w:r>
      <w:r>
        <w:rPr>
          <w:color w:val="000000"/>
          <w:sz w:val="28"/>
          <w:szCs w:val="28"/>
        </w:rPr>
        <w:t>.</w:t>
      </w:r>
    </w:p>
    <w:p w:rsidR="003679CE" w:rsidRDefault="003679CE" w:rsidP="003679CE">
      <w:pPr>
        <w:spacing w:before="60" w:after="60"/>
        <w:ind w:firstLine="720"/>
        <w:jc w:val="both"/>
        <w:rPr>
          <w:b/>
          <w:sz w:val="28"/>
          <w:szCs w:val="28"/>
        </w:rPr>
      </w:pPr>
      <w:r w:rsidRPr="00B27518">
        <w:rPr>
          <w:b/>
          <w:color w:val="000000"/>
          <w:sz w:val="28"/>
          <w:szCs w:val="28"/>
          <w:lang w:val="vi-VN"/>
        </w:rPr>
        <w:t>2. Đổi mới phương pháp, hình thức kiểm tra, đánh giá</w:t>
      </w:r>
    </w:p>
    <w:p w:rsidR="003679CE" w:rsidRDefault="003679CE" w:rsidP="003679CE">
      <w:pPr>
        <w:spacing w:before="60" w:after="60"/>
        <w:ind w:firstLine="720"/>
        <w:jc w:val="both"/>
        <w:rPr>
          <w:b/>
          <w:sz w:val="28"/>
          <w:szCs w:val="28"/>
        </w:rPr>
      </w:pPr>
      <w:r>
        <w:rPr>
          <w:color w:val="000000"/>
          <w:sz w:val="28"/>
          <w:szCs w:val="28"/>
        </w:rPr>
        <w:t>Phó Hiệu trưởng chỉ đạo các Tổ trưởng chuyên môn thực hiện t</w:t>
      </w:r>
      <w:r w:rsidRPr="006C0CDA">
        <w:rPr>
          <w:color w:val="000000"/>
          <w:sz w:val="28"/>
          <w:szCs w:val="28"/>
          <w:lang w:val="vi-VN"/>
        </w:rPr>
        <w: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3679CE" w:rsidRDefault="003679CE" w:rsidP="003679CE">
      <w:pPr>
        <w:spacing w:before="60" w:after="60"/>
        <w:ind w:firstLine="720"/>
        <w:jc w:val="both"/>
        <w:rPr>
          <w:b/>
          <w:sz w:val="28"/>
          <w:szCs w:val="28"/>
        </w:rPr>
      </w:pPr>
      <w:r w:rsidRPr="006C0CDA">
        <w:rPr>
          <w:color w:val="000000"/>
          <w:sz w:val="28"/>
          <w:szCs w:val="28"/>
          <w:lang w:val="vi-VN"/>
        </w:rPr>
        <w:t>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Giáo viên có thể sử dụng các hình thức đánh giá nói trên thay cho bài kiểm tra hiện hành</w:t>
      </w:r>
      <w:r>
        <w:rPr>
          <w:color w:val="000000"/>
          <w:sz w:val="28"/>
          <w:szCs w:val="28"/>
        </w:rPr>
        <w:t xml:space="preserve"> theo quyền tự chủ tự chịu trách nhiệm về chất lượng do Hiệu trưởng giao quyền cho giáo viên thông qua kiểm tra, giám sát của tổ trưởng chuyên môn</w:t>
      </w:r>
      <w:r w:rsidRPr="006C0CDA">
        <w:rPr>
          <w:color w:val="000000"/>
          <w:sz w:val="28"/>
          <w:szCs w:val="28"/>
          <w:lang w:val="vi-VN"/>
        </w:rPr>
        <w:t>.</w:t>
      </w:r>
    </w:p>
    <w:p w:rsidR="003679CE" w:rsidRDefault="003679CE" w:rsidP="003679CE">
      <w:pPr>
        <w:spacing w:before="60" w:after="60"/>
        <w:ind w:firstLine="720"/>
        <w:jc w:val="both"/>
        <w:rPr>
          <w:b/>
          <w:sz w:val="28"/>
          <w:szCs w:val="28"/>
        </w:rPr>
      </w:pPr>
      <w:r>
        <w:rPr>
          <w:color w:val="000000"/>
          <w:sz w:val="28"/>
          <w:szCs w:val="28"/>
        </w:rPr>
        <w:t>T</w:t>
      </w:r>
      <w:r w:rsidRPr="006C0CDA">
        <w:rPr>
          <w:color w:val="000000"/>
          <w:sz w:val="28"/>
          <w:szCs w:val="28"/>
          <w:lang w:val="vi-VN"/>
        </w:rPr>
        <w:t>hực hiện nghiêm túc việc xây dựng đề kiểm tra 1 tiết, cuối học kì, cuối năm học theo ma trận và viết câu hỏi phục vụ ma trận đề</w:t>
      </w:r>
      <w:r>
        <w:rPr>
          <w:color w:val="000000"/>
          <w:sz w:val="28"/>
          <w:szCs w:val="28"/>
        </w:rPr>
        <w:t>, hoàn thành đúng thời gian quy định và chính xác cho chuyên môn nhà trường tổng hợp và bảo mật đề thi</w:t>
      </w:r>
      <w:r w:rsidRPr="006C0CDA">
        <w:rPr>
          <w:color w:val="000000"/>
          <w:sz w:val="28"/>
          <w:szCs w:val="28"/>
          <w:lang w:val="vi-VN"/>
        </w:rPr>
        <w:t>. Đề kiểm tra bao gồm các câu hỏi, bài tập, (tự luận hoặc trắc nghiệm) theo 4 mức độ</w:t>
      </w:r>
      <w:r>
        <w:rPr>
          <w:color w:val="000000"/>
          <w:sz w:val="28"/>
          <w:szCs w:val="28"/>
          <w:lang w:val="vi-VN"/>
        </w:rPr>
        <w:t xml:space="preserve"> yêu cầu: Nhận biết; Thông hiểu</w:t>
      </w:r>
      <w:r w:rsidRPr="006C0CDA">
        <w:rPr>
          <w:rFonts w:hint="eastAsia"/>
          <w:color w:val="000000"/>
          <w:sz w:val="28"/>
          <w:szCs w:val="28"/>
          <w:lang w:val="vi-VN"/>
        </w:rPr>
        <w:t xml:space="preserve">; Vận dụng </w:t>
      </w:r>
      <w:r w:rsidRPr="006C0CDA">
        <w:rPr>
          <w:color w:val="000000"/>
          <w:sz w:val="28"/>
          <w:szCs w:val="28"/>
          <w:lang w:val="vi-VN"/>
        </w:rPr>
        <w:t xml:space="preserve">và </w:t>
      </w:r>
      <w:r>
        <w:rPr>
          <w:rFonts w:hint="eastAsia"/>
          <w:color w:val="000000"/>
          <w:sz w:val="28"/>
          <w:szCs w:val="28"/>
          <w:lang w:val="vi-VN"/>
        </w:rPr>
        <w:t>Vận dụng cao</w:t>
      </w:r>
      <w:r w:rsidRPr="006C0CDA">
        <w:rPr>
          <w:rFonts w:hint="eastAsia"/>
          <w:color w:val="000000"/>
          <w:sz w:val="28"/>
          <w:szCs w:val="28"/>
          <w:lang w:val="vi-VN"/>
        </w:rPr>
        <w:t>. Căn cứ vào mức độ phát triển năng lực của học sinh,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3679CE" w:rsidRDefault="003679CE" w:rsidP="003679CE">
      <w:pPr>
        <w:spacing w:before="60" w:after="60"/>
        <w:ind w:firstLine="720"/>
        <w:jc w:val="both"/>
        <w:rPr>
          <w:b/>
          <w:sz w:val="28"/>
          <w:szCs w:val="28"/>
        </w:rPr>
      </w:pPr>
      <w:r>
        <w:rPr>
          <w:color w:val="000000"/>
          <w:sz w:val="28"/>
          <w:szCs w:val="28"/>
        </w:rPr>
        <w:t xml:space="preserve">Cấu trúc đề kiểm tra phải </w:t>
      </w:r>
      <w:r>
        <w:rPr>
          <w:rFonts w:hint="eastAsia"/>
          <w:color w:val="000000"/>
          <w:sz w:val="28"/>
          <w:szCs w:val="28"/>
          <w:lang w:val="vi-VN"/>
        </w:rPr>
        <w:t xml:space="preserve">hợp lí giữa </w:t>
      </w:r>
      <w:r w:rsidRPr="006C0CDA">
        <w:rPr>
          <w:rFonts w:hint="eastAsia"/>
          <w:color w:val="000000"/>
          <w:sz w:val="28"/>
          <w:szCs w:val="28"/>
          <w:lang w:val="vi-VN"/>
        </w:rPr>
        <w:t>hình thức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w:t>
      </w:r>
      <w:r w:rsidRPr="006C0CDA">
        <w:rPr>
          <w:color w:val="000000"/>
          <w:sz w:val="28"/>
          <w:szCs w:val="28"/>
          <w:lang w:val="vi-VN"/>
        </w:rPr>
        <w:t>y</w:t>
      </w:r>
      <w:r w:rsidRPr="006C0CDA">
        <w:rPr>
          <w:rFonts w:hint="eastAsia"/>
          <w:color w:val="000000"/>
          <w:sz w:val="28"/>
          <w:szCs w:val="28"/>
          <w:lang w:val="vi-VN"/>
        </w:rPr>
        <w:t xml:space="preserve"> tỏ chính kiến của mình về các vấn đề kinh tế, chính trị, xã hội.</w:t>
      </w:r>
    </w:p>
    <w:p w:rsidR="003679CE" w:rsidRDefault="003679CE" w:rsidP="003679CE">
      <w:pPr>
        <w:spacing w:before="60" w:after="60"/>
        <w:ind w:firstLine="720"/>
        <w:jc w:val="both"/>
        <w:rPr>
          <w:b/>
          <w:sz w:val="28"/>
          <w:szCs w:val="28"/>
        </w:rPr>
      </w:pPr>
      <w:r w:rsidRPr="006C0CDA">
        <w:rPr>
          <w:rFonts w:hint="eastAsia"/>
          <w:color w:val="000000"/>
          <w:sz w:val="28"/>
          <w:szCs w:val="28"/>
          <w:lang w:val="vi-VN"/>
        </w:rPr>
        <w:lastRenderedPageBreak/>
        <w:t>Tăng cường tổ c</w:t>
      </w:r>
      <w:r>
        <w:rPr>
          <w:rFonts w:hint="eastAsia"/>
          <w:color w:val="000000"/>
          <w:sz w:val="28"/>
          <w:szCs w:val="28"/>
          <w:lang w:val="vi-VN"/>
        </w:rPr>
        <w:t>hức hoạt động đề xuất và lựa chọ</w:t>
      </w:r>
      <w:r w:rsidRPr="006C0CDA">
        <w:rPr>
          <w:rFonts w:hint="eastAsia"/>
          <w:color w:val="000000"/>
          <w:sz w:val="28"/>
          <w:szCs w:val="28"/>
          <w:lang w:val="vi-VN"/>
        </w:rPr>
        <w:t xml:space="preserve">n, hoàn thiện các câu hỏi, bài tập kiểm tra theo định hướng phát triển năng lực để bổ sung cho thư viện câu hỏi của nhà trường; xây dựng nguồn học liệu mở (thư viện học liệu) về câu hỏi, bài tập, kế hoạch bài học, tài liệu tham khảo có chất lượng trên trang mạng </w:t>
      </w:r>
      <w:r w:rsidRPr="006C0CDA">
        <w:rPr>
          <w:color w:val="000000"/>
          <w:sz w:val="28"/>
          <w:szCs w:val="28"/>
          <w:lang w:val="vi-VN"/>
        </w:rPr>
        <w:t>“</w:t>
      </w:r>
      <w:r w:rsidRPr="006C0CDA">
        <w:rPr>
          <w:rFonts w:hint="eastAsia"/>
          <w:color w:val="000000"/>
          <w:sz w:val="28"/>
          <w:szCs w:val="28"/>
          <w:lang w:val="vi-VN"/>
        </w:rPr>
        <w:t>Trường học kết nối</w:t>
      </w:r>
      <w:r w:rsidRPr="006C0CDA">
        <w:rPr>
          <w:color w:val="000000"/>
          <w:sz w:val="28"/>
          <w:szCs w:val="28"/>
          <w:lang w:val="vi-VN"/>
        </w:rPr>
        <w:t>”</w:t>
      </w:r>
      <w:r w:rsidRPr="006C0CDA">
        <w:rPr>
          <w:rFonts w:hint="eastAsia"/>
          <w:color w:val="000000"/>
          <w:sz w:val="28"/>
          <w:szCs w:val="28"/>
          <w:lang w:val="vi-VN"/>
        </w:rPr>
        <w:t xml:space="preserve">. </w:t>
      </w:r>
      <w:r w:rsidRPr="006C0CDA">
        <w:rPr>
          <w:color w:val="000000"/>
          <w:sz w:val="28"/>
          <w:szCs w:val="28"/>
          <w:lang w:val="vi-VN"/>
        </w:rPr>
        <w:t>C</w:t>
      </w:r>
      <w:r w:rsidRPr="006C0CDA">
        <w:rPr>
          <w:rFonts w:hint="eastAsia"/>
          <w:color w:val="000000"/>
          <w:sz w:val="28"/>
          <w:szCs w:val="28"/>
          <w:lang w:val="vi-VN"/>
        </w:rPr>
        <w:t xml:space="preserve">án bộ quản lí, giáo viên và học sinh tích cực tham gia các hoạt động chuyên môn trên trang mạng </w:t>
      </w:r>
      <w:r w:rsidRPr="006C0CDA">
        <w:rPr>
          <w:color w:val="000000"/>
          <w:sz w:val="28"/>
          <w:szCs w:val="28"/>
          <w:lang w:val="vi-VN"/>
        </w:rPr>
        <w:t>“</w:t>
      </w:r>
      <w:r w:rsidRPr="006C0CDA">
        <w:rPr>
          <w:rFonts w:hint="eastAsia"/>
          <w:color w:val="000000"/>
          <w:sz w:val="28"/>
          <w:szCs w:val="28"/>
          <w:lang w:val="vi-VN"/>
        </w:rPr>
        <w:t>Trường hợp kết nối</w:t>
      </w:r>
      <w:r w:rsidRPr="006C0CDA">
        <w:rPr>
          <w:color w:val="000000"/>
          <w:sz w:val="28"/>
          <w:szCs w:val="28"/>
          <w:lang w:val="vi-VN"/>
        </w:rPr>
        <w:t>”</w:t>
      </w:r>
      <w:r w:rsidRPr="006C0CDA">
        <w:rPr>
          <w:rFonts w:hint="eastAsia"/>
          <w:color w:val="000000"/>
          <w:sz w:val="28"/>
          <w:szCs w:val="28"/>
          <w:lang w:val="vi-VN"/>
        </w:rPr>
        <w:t xml:space="preserve"> về đổi mới phương pháp, hình thức dạy học và kiểm tra, đánh giá theo định hướng phát triển năng lực học sinh.</w:t>
      </w:r>
    </w:p>
    <w:p w:rsidR="003679CE" w:rsidRDefault="003679CE" w:rsidP="003679CE">
      <w:pPr>
        <w:spacing w:before="60" w:after="60"/>
        <w:ind w:firstLine="720"/>
        <w:jc w:val="both"/>
        <w:rPr>
          <w:b/>
          <w:sz w:val="28"/>
          <w:szCs w:val="28"/>
        </w:rPr>
      </w:pPr>
      <w:r w:rsidRPr="00870B02">
        <w:rPr>
          <w:rFonts w:eastAsia="Calibri"/>
          <w:b/>
          <w:bCs/>
          <w:spacing w:val="2"/>
          <w:sz w:val="28"/>
          <w:szCs w:val="28"/>
          <w:lang w:val="vi-VN"/>
        </w:rPr>
        <w:t>III</w:t>
      </w:r>
      <w:r w:rsidRPr="00651EB0">
        <w:rPr>
          <w:rFonts w:eastAsia="Calibri"/>
          <w:b/>
          <w:bCs/>
          <w:spacing w:val="2"/>
          <w:sz w:val="28"/>
          <w:szCs w:val="28"/>
          <w:lang w:val="vi-VN"/>
        </w:rPr>
        <w:t>. Phát triển đội ngũ cán bộ quản lý, giáo viên</w:t>
      </w:r>
    </w:p>
    <w:p w:rsidR="003679CE" w:rsidRDefault="003679CE" w:rsidP="003679CE">
      <w:pPr>
        <w:spacing w:before="60" w:after="60"/>
        <w:ind w:firstLine="720"/>
        <w:jc w:val="both"/>
        <w:rPr>
          <w:b/>
          <w:sz w:val="28"/>
          <w:szCs w:val="28"/>
        </w:rPr>
      </w:pPr>
      <w:r w:rsidRPr="00870B02">
        <w:rPr>
          <w:b/>
          <w:sz w:val="28"/>
          <w:szCs w:val="28"/>
          <w:lang w:val="vi-VN"/>
        </w:rPr>
        <w:t>1. Nâng cao chất lượng hoạt động chuyên môn, bồi dưỡng đội ngũ giáo viên, CBQL</w:t>
      </w:r>
      <w:r>
        <w:rPr>
          <w:b/>
          <w:sz w:val="28"/>
          <w:szCs w:val="28"/>
        </w:rPr>
        <w:t>.</w:t>
      </w:r>
    </w:p>
    <w:p w:rsidR="003679CE" w:rsidRDefault="003679CE" w:rsidP="003679CE">
      <w:pPr>
        <w:spacing w:before="60" w:after="60"/>
        <w:ind w:firstLine="720"/>
        <w:jc w:val="both"/>
        <w:rPr>
          <w:b/>
          <w:sz w:val="28"/>
          <w:szCs w:val="28"/>
        </w:rPr>
      </w:pPr>
      <w:r w:rsidRPr="00870B02">
        <w:rPr>
          <w:sz w:val="28"/>
          <w:szCs w:val="28"/>
          <w:lang w:val="vi-VN"/>
        </w:rPr>
        <w:t xml:space="preserve">Tổ chức </w:t>
      </w:r>
      <w:r>
        <w:rPr>
          <w:sz w:val="28"/>
          <w:szCs w:val="28"/>
        </w:rPr>
        <w:t xml:space="preserve">xây dựng kế hoạch thực hiện </w:t>
      </w:r>
      <w:r>
        <w:rPr>
          <w:sz w:val="28"/>
          <w:szCs w:val="28"/>
          <w:lang w:val="vi-VN"/>
        </w:rPr>
        <w:t xml:space="preserve">bồi dưỡng </w:t>
      </w:r>
      <w:r>
        <w:rPr>
          <w:sz w:val="28"/>
          <w:szCs w:val="28"/>
        </w:rPr>
        <w:t>CMNV</w:t>
      </w:r>
      <w:r w:rsidRPr="00870B02">
        <w:rPr>
          <w:sz w:val="28"/>
          <w:szCs w:val="28"/>
          <w:lang w:val="vi-VN"/>
        </w:rPr>
        <w:t xml:space="preserve">, </w:t>
      </w:r>
      <w:r>
        <w:rPr>
          <w:sz w:val="28"/>
          <w:szCs w:val="28"/>
        </w:rPr>
        <w:t xml:space="preserve">BDTX </w:t>
      </w:r>
      <w:r w:rsidRPr="00870B02">
        <w:rPr>
          <w:sz w:val="28"/>
          <w:szCs w:val="28"/>
          <w:lang w:val="vi-VN"/>
        </w:rPr>
        <w:t>cho Cán bộ, giáo viên theo đúng kế hoạ</w:t>
      </w:r>
      <w:r>
        <w:rPr>
          <w:sz w:val="28"/>
          <w:szCs w:val="28"/>
          <w:lang w:val="vi-VN"/>
        </w:rPr>
        <w:t xml:space="preserve">ch của </w:t>
      </w:r>
      <w:r>
        <w:rPr>
          <w:sz w:val="28"/>
          <w:szCs w:val="28"/>
        </w:rPr>
        <w:t>Phòng</w:t>
      </w:r>
      <w:r>
        <w:rPr>
          <w:sz w:val="28"/>
          <w:szCs w:val="28"/>
          <w:lang w:val="vi-VN"/>
        </w:rPr>
        <w:t xml:space="preserve"> GDĐT trong hè năm 201</w:t>
      </w:r>
      <w:r>
        <w:rPr>
          <w:sz w:val="28"/>
          <w:szCs w:val="28"/>
        </w:rPr>
        <w:t>9</w:t>
      </w:r>
      <w:r w:rsidRPr="00870B02">
        <w:rPr>
          <w:sz w:val="28"/>
          <w:szCs w:val="28"/>
          <w:lang w:val="vi-VN"/>
        </w:rPr>
        <w:t xml:space="preserve">. </w:t>
      </w:r>
      <w:r>
        <w:rPr>
          <w:sz w:val="28"/>
          <w:szCs w:val="28"/>
        </w:rPr>
        <w:t xml:space="preserve">Đảm bảo </w:t>
      </w:r>
      <w:r w:rsidRPr="00870B02">
        <w:rPr>
          <w:sz w:val="28"/>
          <w:szCs w:val="28"/>
          <w:lang w:val="vi-VN"/>
        </w:rPr>
        <w:t xml:space="preserve">100% Cán bộ, giáo viên </w:t>
      </w:r>
      <w:r>
        <w:rPr>
          <w:sz w:val="28"/>
          <w:szCs w:val="28"/>
        </w:rPr>
        <w:t>tham gia đạt chất lượng đạt Khá trở lên.</w:t>
      </w:r>
    </w:p>
    <w:p w:rsidR="003679CE" w:rsidRPr="0053475F" w:rsidRDefault="003679CE" w:rsidP="003679CE">
      <w:pPr>
        <w:spacing w:before="60" w:after="60"/>
        <w:ind w:firstLine="720"/>
        <w:jc w:val="both"/>
        <w:rPr>
          <w:b/>
          <w:sz w:val="28"/>
          <w:szCs w:val="28"/>
        </w:rPr>
      </w:pPr>
      <w:r w:rsidRPr="00870B02">
        <w:rPr>
          <w:sz w:val="28"/>
          <w:szCs w:val="28"/>
          <w:lang w:val="vi-VN"/>
        </w:rPr>
        <w:t xml:space="preserve">Tiếp tục rà soát đánh giá năng lực giáo viên ngoại ngữ (môn tiếng Anh), tổ chức bồi dưỡng theo chuẩn qui định của Bộ GDĐT </w:t>
      </w:r>
      <w:r>
        <w:rPr>
          <w:sz w:val="28"/>
          <w:szCs w:val="28"/>
          <w:lang w:val="vi-VN"/>
        </w:rPr>
        <w:t>đáp ứng việc triển khai Đề án d</w:t>
      </w:r>
      <w:r w:rsidRPr="00870B02">
        <w:rPr>
          <w:sz w:val="28"/>
          <w:szCs w:val="28"/>
          <w:lang w:val="vi-VN"/>
        </w:rPr>
        <w:t>ạy và học ngo</w:t>
      </w:r>
      <w:r>
        <w:rPr>
          <w:sz w:val="28"/>
          <w:szCs w:val="28"/>
          <w:lang w:val="vi-VN"/>
        </w:rPr>
        <w:t>ại ngữ</w:t>
      </w:r>
      <w:r>
        <w:rPr>
          <w:sz w:val="28"/>
          <w:szCs w:val="28"/>
        </w:rPr>
        <w:t xml:space="preserve"> (đạt theo khung năng lực B2 châu Âu).</w:t>
      </w:r>
    </w:p>
    <w:p w:rsidR="003679CE" w:rsidRDefault="003679CE" w:rsidP="003679CE">
      <w:pPr>
        <w:spacing w:before="60" w:after="60"/>
        <w:ind w:firstLine="720"/>
        <w:jc w:val="both"/>
        <w:rPr>
          <w:b/>
          <w:sz w:val="28"/>
          <w:szCs w:val="28"/>
        </w:rPr>
      </w:pPr>
      <w:r w:rsidRPr="00870B02">
        <w:rPr>
          <w:b/>
          <w:sz w:val="28"/>
          <w:szCs w:val="28"/>
          <w:lang w:val="vi-VN"/>
        </w:rPr>
        <w:t>2. Tăng cường quản lí đội ngũ giáo viên, cán bộ quản lí giáo dục</w:t>
      </w:r>
    </w:p>
    <w:p w:rsidR="003679CE" w:rsidRDefault="003679CE" w:rsidP="003679CE">
      <w:pPr>
        <w:spacing w:before="60" w:after="60"/>
        <w:ind w:firstLine="720"/>
        <w:jc w:val="both"/>
        <w:rPr>
          <w:b/>
          <w:sz w:val="28"/>
          <w:szCs w:val="28"/>
        </w:rPr>
      </w:pPr>
      <w:r>
        <w:rPr>
          <w:sz w:val="28"/>
          <w:szCs w:val="28"/>
        </w:rPr>
        <w:t>C</w:t>
      </w:r>
      <w:r w:rsidRPr="00F35BC7">
        <w:rPr>
          <w:rFonts w:hint="eastAsia"/>
          <w:sz w:val="28"/>
          <w:szCs w:val="28"/>
          <w:lang w:val="vi-VN"/>
        </w:rPr>
        <w:t>hủ động rà soát đội ngũ, bố trí sắp xếp để đảm bảo về số lượng, chất lượng, cân đối về cơ cấu giáo viên, nhân vi</w:t>
      </w:r>
      <w:r>
        <w:rPr>
          <w:rFonts w:hint="eastAsia"/>
          <w:sz w:val="28"/>
          <w:szCs w:val="28"/>
          <w:lang w:val="vi-VN"/>
        </w:rPr>
        <w:t>ên cho các môn học</w:t>
      </w:r>
      <w:r>
        <w:rPr>
          <w:sz w:val="28"/>
          <w:szCs w:val="28"/>
        </w:rPr>
        <w:t xml:space="preserve"> theo Nghị quyết TW6 và TW7</w:t>
      </w:r>
      <w:r w:rsidRPr="00F35BC7">
        <w:rPr>
          <w:rFonts w:hint="eastAsia"/>
          <w:sz w:val="28"/>
          <w:szCs w:val="28"/>
          <w:lang w:val="vi-VN"/>
        </w:rPr>
        <w:t>; tăng cường công tác kiểm tra, giám sát quá trình tự kiểm tra, tự đánh giá của giáo viên theo chuẩn nghề nghiệp nhằm nâng cao chất lượng giảng dạy của mình.</w:t>
      </w:r>
    </w:p>
    <w:p w:rsidR="003679CE" w:rsidRDefault="003679CE" w:rsidP="003679CE">
      <w:pPr>
        <w:spacing w:before="60" w:after="60"/>
        <w:ind w:firstLine="720"/>
        <w:jc w:val="both"/>
        <w:rPr>
          <w:b/>
          <w:sz w:val="28"/>
          <w:szCs w:val="28"/>
        </w:rPr>
      </w:pPr>
      <w:r>
        <w:rPr>
          <w:sz w:val="28"/>
          <w:szCs w:val="28"/>
        </w:rPr>
        <w:t xml:space="preserve">Tiếp tục </w:t>
      </w:r>
      <w:r w:rsidRPr="00F35BC7">
        <w:rPr>
          <w:rFonts w:hint="eastAsia"/>
          <w:sz w:val="28"/>
          <w:szCs w:val="28"/>
          <w:lang w:val="vi-VN"/>
        </w:rPr>
        <w:t xml:space="preserve">bồi dưỡng giáo viên nhằm đáp ứng yêu cầu các hạng </w:t>
      </w:r>
      <w:r>
        <w:rPr>
          <w:rFonts w:hint="eastAsia"/>
          <w:sz w:val="28"/>
          <w:szCs w:val="28"/>
          <w:lang w:val="vi-VN"/>
        </w:rPr>
        <w:t xml:space="preserve">chức danh nghề nghiệp </w:t>
      </w:r>
      <w:r w:rsidRPr="00F35BC7">
        <w:rPr>
          <w:rFonts w:hint="eastAsia"/>
          <w:sz w:val="28"/>
          <w:szCs w:val="28"/>
          <w:lang w:val="vi-VN"/>
        </w:rPr>
        <w:t>cấp THCS theo quy định.</w:t>
      </w:r>
    </w:p>
    <w:p w:rsidR="003679CE" w:rsidRDefault="003679CE" w:rsidP="003679CE">
      <w:pPr>
        <w:spacing w:before="60" w:after="60"/>
        <w:ind w:firstLine="720"/>
        <w:jc w:val="both"/>
        <w:rPr>
          <w:b/>
          <w:sz w:val="28"/>
          <w:szCs w:val="28"/>
        </w:rPr>
      </w:pPr>
      <w:r w:rsidRPr="00870B02">
        <w:rPr>
          <w:rFonts w:eastAsia="Calibri"/>
          <w:b/>
          <w:bCs/>
          <w:spacing w:val="2"/>
          <w:sz w:val="28"/>
          <w:szCs w:val="28"/>
          <w:lang w:val="vi-VN"/>
        </w:rPr>
        <w:t>IV</w:t>
      </w:r>
      <w:r w:rsidRPr="00651EB0">
        <w:rPr>
          <w:rFonts w:eastAsia="Calibri"/>
          <w:b/>
          <w:bCs/>
          <w:spacing w:val="2"/>
          <w:sz w:val="28"/>
          <w:szCs w:val="28"/>
          <w:lang w:val="vi-VN"/>
        </w:rPr>
        <w:t>. Sử dụng hiệu quả cơ sở vật chất, thiết bị dạy học; đầu tư xây dựng trường chuẩn quốc gia</w:t>
      </w:r>
      <w:bookmarkStart w:id="0" w:name="_2p2csry" w:colFirst="0" w:colLast="0"/>
      <w:bookmarkEnd w:id="0"/>
    </w:p>
    <w:p w:rsidR="003679CE" w:rsidRPr="00DB20C8" w:rsidRDefault="003679CE" w:rsidP="003679CE">
      <w:pPr>
        <w:spacing w:before="60" w:after="60"/>
        <w:ind w:firstLine="720"/>
        <w:jc w:val="both"/>
        <w:rPr>
          <w:sz w:val="28"/>
          <w:szCs w:val="28"/>
        </w:rPr>
      </w:pPr>
      <w:r w:rsidRPr="00DB20C8">
        <w:rPr>
          <w:sz w:val="28"/>
          <w:szCs w:val="28"/>
          <w:lang w:val="vi-VN"/>
        </w:rPr>
        <w:t xml:space="preserve">1. Sử dụng hiệu quả cơ sở vật chất, </w:t>
      </w:r>
      <w:r w:rsidRPr="00DB20C8">
        <w:rPr>
          <w:sz w:val="28"/>
          <w:szCs w:val="28"/>
        </w:rPr>
        <w:t xml:space="preserve">trang </w:t>
      </w:r>
      <w:r w:rsidRPr="00DB20C8">
        <w:rPr>
          <w:sz w:val="28"/>
          <w:szCs w:val="28"/>
          <w:lang w:val="vi-VN"/>
        </w:rPr>
        <w:t>thiết bị dạy học</w:t>
      </w:r>
    </w:p>
    <w:p w:rsidR="003679CE" w:rsidRDefault="003679CE" w:rsidP="003679CE">
      <w:pPr>
        <w:spacing w:before="60" w:after="60"/>
        <w:ind w:firstLine="720"/>
        <w:jc w:val="both"/>
        <w:rPr>
          <w:b/>
          <w:sz w:val="28"/>
          <w:szCs w:val="28"/>
        </w:rPr>
      </w:pPr>
      <w:r w:rsidRPr="00870B02">
        <w:rPr>
          <w:sz w:val="28"/>
          <w:szCs w:val="28"/>
          <w:lang w:val="vi-VN"/>
        </w:rPr>
        <w:t>Sử dụng hiệu quả nguồn kinh p</w:t>
      </w:r>
      <w:r>
        <w:rPr>
          <w:sz w:val="28"/>
          <w:szCs w:val="28"/>
          <w:lang w:val="vi-VN"/>
        </w:rPr>
        <w:t xml:space="preserve">hí ngân sách Nhà nước </w:t>
      </w:r>
      <w:r w:rsidRPr="00870B02">
        <w:rPr>
          <w:sz w:val="28"/>
          <w:szCs w:val="28"/>
          <w:lang w:val="vi-VN"/>
        </w:rPr>
        <w:t xml:space="preserve">để tăng cường </w:t>
      </w:r>
      <w:r>
        <w:rPr>
          <w:sz w:val="28"/>
          <w:szCs w:val="28"/>
        </w:rPr>
        <w:t xml:space="preserve">tu sửa, sửa chữa </w:t>
      </w:r>
      <w:r>
        <w:rPr>
          <w:sz w:val="28"/>
          <w:szCs w:val="28"/>
          <w:lang w:val="vi-VN"/>
        </w:rPr>
        <w:t xml:space="preserve">cơ sở vật chất, </w:t>
      </w:r>
      <w:r>
        <w:rPr>
          <w:sz w:val="28"/>
          <w:szCs w:val="28"/>
        </w:rPr>
        <w:t>trang thiết bị dạy học.</w:t>
      </w:r>
      <w:r>
        <w:rPr>
          <w:sz w:val="28"/>
          <w:szCs w:val="28"/>
          <w:lang w:val="vi-VN"/>
        </w:rPr>
        <w:t xml:space="preserve"> Tăng cường</w:t>
      </w:r>
      <w:r>
        <w:rPr>
          <w:sz w:val="28"/>
          <w:szCs w:val="28"/>
        </w:rPr>
        <w:t xml:space="preserve"> </w:t>
      </w:r>
      <w:r w:rsidRPr="00870B02">
        <w:rPr>
          <w:sz w:val="28"/>
          <w:szCs w:val="28"/>
          <w:lang w:val="vi-VN"/>
        </w:rPr>
        <w:t>hu</w:t>
      </w:r>
      <w:r>
        <w:rPr>
          <w:sz w:val="28"/>
          <w:szCs w:val="28"/>
          <w:lang w:val="vi-VN"/>
        </w:rPr>
        <w:t xml:space="preserve">y động các nguồn lực xã hội để </w:t>
      </w:r>
      <w:r w:rsidRPr="00870B02">
        <w:rPr>
          <w:sz w:val="28"/>
          <w:szCs w:val="28"/>
          <w:lang w:val="vi-VN"/>
        </w:rPr>
        <w:t>xây dựng, cả</w:t>
      </w:r>
      <w:r>
        <w:rPr>
          <w:sz w:val="28"/>
          <w:szCs w:val="28"/>
          <w:lang w:val="vi-VN"/>
        </w:rPr>
        <w:t xml:space="preserve">i tạo cảnh quan đạt tiêu chuẩn </w:t>
      </w:r>
      <w:r>
        <w:rPr>
          <w:sz w:val="28"/>
          <w:szCs w:val="28"/>
        </w:rPr>
        <w:t>X</w:t>
      </w:r>
      <w:r>
        <w:rPr>
          <w:sz w:val="28"/>
          <w:szCs w:val="28"/>
          <w:lang w:val="vi-VN"/>
        </w:rPr>
        <w:t>anh-</w:t>
      </w:r>
      <w:r>
        <w:rPr>
          <w:sz w:val="28"/>
          <w:szCs w:val="28"/>
        </w:rPr>
        <w:t>S</w:t>
      </w:r>
      <w:r>
        <w:rPr>
          <w:sz w:val="28"/>
          <w:szCs w:val="28"/>
          <w:lang w:val="vi-VN"/>
        </w:rPr>
        <w:t>ạch-</w:t>
      </w:r>
      <w:r>
        <w:rPr>
          <w:sz w:val="28"/>
          <w:szCs w:val="28"/>
        </w:rPr>
        <w:t>Đ</w:t>
      </w:r>
      <w:r>
        <w:rPr>
          <w:sz w:val="28"/>
          <w:szCs w:val="28"/>
          <w:lang w:val="vi-VN"/>
        </w:rPr>
        <w:t>ẹp</w:t>
      </w:r>
      <w:r>
        <w:rPr>
          <w:sz w:val="28"/>
          <w:szCs w:val="28"/>
        </w:rPr>
        <w:t xml:space="preserve"> và </w:t>
      </w:r>
      <w:r w:rsidRPr="00870B02">
        <w:rPr>
          <w:sz w:val="28"/>
          <w:szCs w:val="28"/>
          <w:lang w:val="vi-VN"/>
        </w:rPr>
        <w:t>an toàn theo qui đị</w:t>
      </w:r>
      <w:r>
        <w:rPr>
          <w:sz w:val="28"/>
          <w:szCs w:val="28"/>
          <w:lang w:val="vi-VN"/>
        </w:rPr>
        <w:t>nh</w:t>
      </w:r>
      <w:r>
        <w:rPr>
          <w:sz w:val="28"/>
          <w:szCs w:val="28"/>
        </w:rPr>
        <w:t>.</w:t>
      </w:r>
    </w:p>
    <w:p w:rsidR="003679CE" w:rsidRDefault="003679CE" w:rsidP="003679CE">
      <w:pPr>
        <w:spacing w:before="60" w:after="60"/>
        <w:ind w:firstLine="720"/>
        <w:jc w:val="both"/>
        <w:rPr>
          <w:b/>
          <w:sz w:val="28"/>
          <w:szCs w:val="28"/>
        </w:rPr>
      </w:pPr>
      <w:r w:rsidRPr="00870B02">
        <w:rPr>
          <w:sz w:val="28"/>
          <w:szCs w:val="28"/>
          <w:lang w:val="vi-VN"/>
        </w:rPr>
        <w:t>Tăng cường công t</w:t>
      </w:r>
      <w:r>
        <w:rPr>
          <w:sz w:val="28"/>
          <w:szCs w:val="28"/>
          <w:lang w:val="vi-VN"/>
        </w:rPr>
        <w:t xml:space="preserve">ác bồi dưỡng, nâng cao </w:t>
      </w:r>
      <w:r w:rsidRPr="00870B02">
        <w:rPr>
          <w:sz w:val="28"/>
          <w:szCs w:val="28"/>
          <w:lang w:val="vi-VN"/>
        </w:rPr>
        <w:t xml:space="preserve">chuyên môn nghiệp vụ của cán </w:t>
      </w:r>
      <w:r>
        <w:rPr>
          <w:sz w:val="28"/>
          <w:szCs w:val="28"/>
          <w:lang w:val="vi-VN"/>
        </w:rPr>
        <w:t>bộ làm công tác thiết bị</w:t>
      </w:r>
      <w:r w:rsidRPr="00870B02">
        <w:rPr>
          <w:sz w:val="28"/>
          <w:szCs w:val="28"/>
          <w:lang w:val="vi-VN"/>
        </w:rPr>
        <w:t xml:space="preserve">; chỉ đạo </w:t>
      </w:r>
      <w:r>
        <w:rPr>
          <w:sz w:val="28"/>
          <w:szCs w:val="28"/>
        </w:rPr>
        <w:t xml:space="preserve">giáo viên </w:t>
      </w:r>
      <w:r w:rsidRPr="00870B02">
        <w:rPr>
          <w:sz w:val="28"/>
          <w:szCs w:val="28"/>
          <w:lang w:val="vi-VN"/>
        </w:rPr>
        <w:t xml:space="preserve">tiếp tục phát động phong trào giáo viên tự làm </w:t>
      </w:r>
      <w:r>
        <w:rPr>
          <w:sz w:val="28"/>
          <w:szCs w:val="28"/>
        </w:rPr>
        <w:t>02 ĐDDH/ 01 năm học</w:t>
      </w:r>
      <w:r w:rsidRPr="00870B02">
        <w:rPr>
          <w:sz w:val="28"/>
          <w:szCs w:val="28"/>
          <w:lang w:val="vi-VN"/>
        </w:rPr>
        <w:t xml:space="preserve"> và yêu cầu </w:t>
      </w:r>
      <w:r>
        <w:rPr>
          <w:sz w:val="28"/>
          <w:szCs w:val="28"/>
        </w:rPr>
        <w:t xml:space="preserve">bắt buộc </w:t>
      </w:r>
      <w:r>
        <w:rPr>
          <w:sz w:val="28"/>
          <w:szCs w:val="28"/>
          <w:lang w:val="vi-VN"/>
        </w:rPr>
        <w:t>giáo viên</w:t>
      </w:r>
      <w:r>
        <w:rPr>
          <w:sz w:val="28"/>
          <w:szCs w:val="28"/>
        </w:rPr>
        <w:t xml:space="preserve"> </w:t>
      </w:r>
      <w:r w:rsidRPr="00870B02">
        <w:rPr>
          <w:sz w:val="28"/>
          <w:szCs w:val="28"/>
          <w:lang w:val="vi-VN"/>
        </w:rPr>
        <w:t xml:space="preserve">sử dụng </w:t>
      </w:r>
      <w:r>
        <w:rPr>
          <w:sz w:val="28"/>
          <w:szCs w:val="28"/>
        </w:rPr>
        <w:t xml:space="preserve">trang </w:t>
      </w:r>
      <w:r w:rsidRPr="00870B02">
        <w:rPr>
          <w:sz w:val="28"/>
          <w:szCs w:val="28"/>
          <w:lang w:val="vi-VN"/>
        </w:rPr>
        <w:t xml:space="preserve">thiết bị dạy học </w:t>
      </w:r>
      <w:r>
        <w:rPr>
          <w:sz w:val="28"/>
          <w:szCs w:val="28"/>
        </w:rPr>
        <w:t xml:space="preserve">có hiệu quả </w:t>
      </w:r>
      <w:r w:rsidRPr="00870B02">
        <w:rPr>
          <w:sz w:val="28"/>
          <w:szCs w:val="28"/>
          <w:lang w:val="vi-VN"/>
        </w:rPr>
        <w:t>để đảm bảo việc dạy học có chất lượng.</w:t>
      </w:r>
    </w:p>
    <w:p w:rsidR="003679CE" w:rsidRPr="00DB20C8" w:rsidRDefault="003679CE" w:rsidP="003679CE">
      <w:pPr>
        <w:spacing w:before="60" w:after="60"/>
        <w:ind w:firstLine="720"/>
        <w:jc w:val="both"/>
        <w:rPr>
          <w:b/>
          <w:sz w:val="28"/>
          <w:szCs w:val="28"/>
        </w:rPr>
      </w:pPr>
      <w:r>
        <w:rPr>
          <w:sz w:val="28"/>
          <w:szCs w:val="28"/>
          <w:lang w:val="vi-VN"/>
        </w:rPr>
        <w:t>2</w:t>
      </w:r>
      <w:r w:rsidRPr="00F35BC7">
        <w:rPr>
          <w:sz w:val="28"/>
          <w:szCs w:val="28"/>
          <w:lang w:val="vi-VN"/>
        </w:rPr>
        <w:t xml:space="preserve">. </w:t>
      </w:r>
      <w:r>
        <w:rPr>
          <w:sz w:val="28"/>
          <w:szCs w:val="28"/>
        </w:rPr>
        <w:t>Tiếp tục</w:t>
      </w:r>
      <w:r>
        <w:rPr>
          <w:sz w:val="28"/>
          <w:szCs w:val="28"/>
          <w:lang w:val="vi-VN"/>
        </w:rPr>
        <w:t xml:space="preserve"> tham mưu</w:t>
      </w:r>
      <w:r>
        <w:rPr>
          <w:sz w:val="28"/>
          <w:szCs w:val="28"/>
        </w:rPr>
        <w:t xml:space="preserve"> các cấp lãnh đạo </w:t>
      </w:r>
      <w:r w:rsidRPr="00F35BC7">
        <w:rPr>
          <w:sz w:val="28"/>
          <w:szCs w:val="28"/>
          <w:lang w:val="vi-VN"/>
        </w:rPr>
        <w:t>đầu tư nguồn l</w:t>
      </w:r>
      <w:r>
        <w:rPr>
          <w:sz w:val="28"/>
          <w:szCs w:val="28"/>
          <w:lang w:val="vi-VN"/>
        </w:rPr>
        <w:t xml:space="preserve">ực, </w:t>
      </w:r>
      <w:r>
        <w:rPr>
          <w:sz w:val="28"/>
          <w:szCs w:val="28"/>
        </w:rPr>
        <w:t xml:space="preserve">nhằm </w:t>
      </w:r>
      <w:r w:rsidRPr="00F35BC7">
        <w:rPr>
          <w:sz w:val="28"/>
          <w:szCs w:val="28"/>
          <w:lang w:val="vi-VN"/>
        </w:rPr>
        <w:t xml:space="preserve">thực hiện công tác xây dựng trường </w:t>
      </w:r>
      <w:r>
        <w:rPr>
          <w:sz w:val="28"/>
          <w:szCs w:val="28"/>
        </w:rPr>
        <w:t>đạt CQG-KĐCL giai đoạn 2022-2027.</w:t>
      </w:r>
    </w:p>
    <w:p w:rsidR="003679CE" w:rsidRDefault="003679CE" w:rsidP="003679CE">
      <w:pPr>
        <w:spacing w:before="60" w:after="60"/>
        <w:ind w:firstLine="720"/>
        <w:jc w:val="both"/>
        <w:rPr>
          <w:b/>
          <w:sz w:val="28"/>
          <w:szCs w:val="28"/>
        </w:rPr>
      </w:pPr>
      <w:r>
        <w:rPr>
          <w:sz w:val="28"/>
          <w:szCs w:val="28"/>
        </w:rPr>
        <w:t>3</w:t>
      </w:r>
      <w:r w:rsidRPr="00F35BC7">
        <w:rPr>
          <w:sz w:val="28"/>
          <w:szCs w:val="28"/>
          <w:lang w:val="vi-VN"/>
        </w:rPr>
        <w:t xml:space="preserve">. Đẩy mạnh công tác xã hội hóa giáo dục, tiếp tục duy trì và nâng </w:t>
      </w:r>
      <w:r>
        <w:rPr>
          <w:sz w:val="28"/>
          <w:szCs w:val="28"/>
          <w:lang w:val="vi-VN"/>
        </w:rPr>
        <w:t xml:space="preserve">cao chất lượng dạy học; </w:t>
      </w:r>
      <w:r w:rsidRPr="00F35BC7">
        <w:rPr>
          <w:sz w:val="28"/>
          <w:szCs w:val="28"/>
          <w:lang w:val="vi-VN"/>
        </w:rPr>
        <w:t>quản lý tốt chương trình giảng dạy để mỗi học sinh đều được thụ hưởng đầy đủ các nội dung quy định của chương trình giáo dục.</w:t>
      </w:r>
    </w:p>
    <w:p w:rsidR="003679CE" w:rsidRDefault="003679CE" w:rsidP="003679CE">
      <w:pPr>
        <w:spacing w:before="60" w:after="60"/>
        <w:ind w:firstLine="720"/>
        <w:jc w:val="both"/>
        <w:rPr>
          <w:b/>
          <w:sz w:val="28"/>
          <w:szCs w:val="28"/>
        </w:rPr>
      </w:pPr>
      <w:r w:rsidRPr="00870B02">
        <w:rPr>
          <w:rFonts w:eastAsia="Calibri"/>
          <w:b/>
          <w:bCs/>
          <w:spacing w:val="2"/>
          <w:sz w:val="28"/>
          <w:szCs w:val="28"/>
          <w:lang w:val="vi-VN"/>
        </w:rPr>
        <w:lastRenderedPageBreak/>
        <w:t>V</w:t>
      </w:r>
      <w:r w:rsidRPr="00651EB0">
        <w:rPr>
          <w:rFonts w:eastAsia="Calibri"/>
          <w:b/>
          <w:bCs/>
          <w:spacing w:val="2"/>
          <w:sz w:val="28"/>
          <w:szCs w:val="28"/>
          <w:lang w:val="vi-VN"/>
        </w:rPr>
        <w:t>. Duy trì, nâng cao công tác phổ cập giáo dục và xây dựng trường học đạt chuẩn quốc gia</w:t>
      </w:r>
    </w:p>
    <w:p w:rsidR="003679CE" w:rsidRDefault="003679CE" w:rsidP="003679CE">
      <w:pPr>
        <w:spacing w:before="60" w:after="60"/>
        <w:ind w:firstLine="720"/>
        <w:jc w:val="both"/>
        <w:rPr>
          <w:sz w:val="28"/>
          <w:szCs w:val="28"/>
        </w:rPr>
      </w:pPr>
      <w:r w:rsidRPr="00870B02">
        <w:rPr>
          <w:sz w:val="28"/>
          <w:szCs w:val="28"/>
          <w:lang w:val="vi-VN"/>
        </w:rPr>
        <w:t>T</w:t>
      </w:r>
      <w:r w:rsidRPr="0042529F">
        <w:rPr>
          <w:sz w:val="28"/>
          <w:szCs w:val="28"/>
          <w:lang w:val="vi-VN"/>
        </w:rPr>
        <w:t>iếp tục t</w:t>
      </w:r>
      <w:r w:rsidRPr="00870B02">
        <w:rPr>
          <w:sz w:val="28"/>
          <w:szCs w:val="28"/>
          <w:lang w:val="vi-VN"/>
        </w:rPr>
        <w:t>riển khai thực hiện Chỉ thị số 10-CT/TW ngày 05/12/2011 của Bộ Chính trị, củng cố kết quả PCGD THCS và Thông tư số 07/2016/TT-BGDĐT ngày 22/3/2016 quy định về điều kiện đảm bảo và nội dung, quy trình và thủ tục kiểm tra công nhận đạt chuẩn phổ cập giáo dục, xóa mù chữ, tăng cườ</w:t>
      </w:r>
      <w:r>
        <w:rPr>
          <w:sz w:val="28"/>
          <w:szCs w:val="28"/>
          <w:lang w:val="vi-VN"/>
        </w:rPr>
        <w:t>ng phân luồng học sinh sau THCS</w:t>
      </w:r>
      <w:r>
        <w:rPr>
          <w:sz w:val="28"/>
          <w:szCs w:val="28"/>
        </w:rPr>
        <w:t xml:space="preserve"> bằng giải pháp giảm thiểu tối đa tỷ lệ học sinh nghỉ bỏ học trong năm học không quá 1%.</w:t>
      </w:r>
    </w:p>
    <w:p w:rsidR="003679CE" w:rsidRDefault="003679CE" w:rsidP="003679CE">
      <w:pPr>
        <w:spacing w:before="60" w:after="60"/>
        <w:ind w:firstLine="720"/>
        <w:jc w:val="both"/>
        <w:rPr>
          <w:sz w:val="28"/>
          <w:szCs w:val="28"/>
        </w:rPr>
      </w:pPr>
      <w:r w:rsidRPr="0042529F">
        <w:rPr>
          <w:sz w:val="28"/>
          <w:szCs w:val="28"/>
          <w:lang w:val="vi-VN"/>
        </w:rPr>
        <w:t xml:space="preserve">Tiếp tục </w:t>
      </w:r>
      <w:r>
        <w:rPr>
          <w:sz w:val="28"/>
          <w:szCs w:val="28"/>
        </w:rPr>
        <w:t xml:space="preserve">tham mưu với địa phương </w:t>
      </w:r>
      <w:r w:rsidRPr="0042529F">
        <w:rPr>
          <w:sz w:val="28"/>
          <w:szCs w:val="28"/>
          <w:lang w:val="vi-VN"/>
        </w:rPr>
        <w:t xml:space="preserve">việc củng cố, kiện toàn </w:t>
      </w:r>
      <w:r>
        <w:rPr>
          <w:sz w:val="28"/>
          <w:szCs w:val="28"/>
          <w:lang w:val="vi-VN"/>
        </w:rPr>
        <w:t>Ban chỉ đạo PCGD</w:t>
      </w:r>
      <w:r w:rsidRPr="0042529F">
        <w:rPr>
          <w:sz w:val="28"/>
          <w:szCs w:val="28"/>
          <w:lang w:val="vi-VN"/>
        </w:rPr>
        <w:t xml:space="preserve"> cấp xã, cán bộ giáo viên chuyên trách PCGD; thực hiện tốt việc quản lí và lưu trữ hồ sơ PCGD; coi trọng công tác điều tra cơ bản, rà soát đánh giá kết quả và báo cáo hằng năm về thực trạng tình hình PCGD.</w:t>
      </w:r>
    </w:p>
    <w:p w:rsidR="003679CE" w:rsidRDefault="003679CE" w:rsidP="003679CE">
      <w:pPr>
        <w:spacing w:before="60" w:after="60"/>
        <w:ind w:firstLine="720"/>
        <w:jc w:val="both"/>
        <w:rPr>
          <w:sz w:val="28"/>
          <w:szCs w:val="28"/>
        </w:rPr>
      </w:pPr>
      <w:r w:rsidRPr="0042529F">
        <w:rPr>
          <w:sz w:val="28"/>
          <w:szCs w:val="28"/>
          <w:lang w:val="vi-VN"/>
        </w:rPr>
        <w:t xml:space="preserve">Tích cực </w:t>
      </w:r>
      <w:r>
        <w:rPr>
          <w:sz w:val="28"/>
          <w:szCs w:val="28"/>
        </w:rPr>
        <w:t xml:space="preserve">phối hợp cùng Ban chỉ đạo PCGD địa phương </w:t>
      </w:r>
      <w:r w:rsidRPr="0042529F">
        <w:rPr>
          <w:sz w:val="28"/>
          <w:szCs w:val="28"/>
          <w:lang w:val="vi-VN"/>
        </w:rPr>
        <w:t>huy độ</w:t>
      </w:r>
      <w:r>
        <w:rPr>
          <w:sz w:val="28"/>
          <w:szCs w:val="28"/>
          <w:lang w:val="vi-VN"/>
        </w:rPr>
        <w:t xml:space="preserve">ng các đối tượng </w:t>
      </w:r>
      <w:r>
        <w:rPr>
          <w:sz w:val="28"/>
          <w:szCs w:val="28"/>
        </w:rPr>
        <w:t xml:space="preserve">học sinh </w:t>
      </w:r>
      <w:r w:rsidRPr="0042529F">
        <w:rPr>
          <w:sz w:val="28"/>
          <w:szCs w:val="28"/>
          <w:lang w:val="vi-VN"/>
        </w:rPr>
        <w:t>ra lớp; nắm chắc tình hình, nguyên nhân học sinh bỏ học và có giải pháp khắc phụ</w:t>
      </w:r>
      <w:r>
        <w:rPr>
          <w:sz w:val="28"/>
          <w:szCs w:val="28"/>
          <w:lang w:val="vi-VN"/>
        </w:rPr>
        <w:t>c</w:t>
      </w:r>
      <w:r w:rsidRPr="0042529F">
        <w:rPr>
          <w:sz w:val="28"/>
          <w:szCs w:val="28"/>
          <w:lang w:val="vi-VN"/>
        </w:rPr>
        <w:t>; vận động nhiều lực lượng</w:t>
      </w:r>
      <w:r>
        <w:rPr>
          <w:sz w:val="28"/>
          <w:szCs w:val="28"/>
        </w:rPr>
        <w:t xml:space="preserve"> xã hội cùng</w:t>
      </w:r>
      <w:r>
        <w:rPr>
          <w:sz w:val="28"/>
          <w:szCs w:val="28"/>
          <w:lang w:val="vi-VN"/>
        </w:rPr>
        <w:t xml:space="preserve"> tham gia nhằm duy trì s</w:t>
      </w:r>
      <w:r>
        <w:rPr>
          <w:sz w:val="28"/>
          <w:szCs w:val="28"/>
        </w:rPr>
        <w:t>ỉ</w:t>
      </w:r>
      <w:r w:rsidRPr="0042529F">
        <w:rPr>
          <w:sz w:val="28"/>
          <w:szCs w:val="28"/>
          <w:lang w:val="vi-VN"/>
        </w:rPr>
        <w:t xml:space="preserve"> số học sinh; củng cố, duy trì và nâng cao tỉ lệ, chất lượng đạt chuẩn PCGD THCS.</w:t>
      </w:r>
    </w:p>
    <w:p w:rsidR="003679CE" w:rsidRDefault="003679CE" w:rsidP="003679CE">
      <w:pPr>
        <w:spacing w:before="60" w:after="60"/>
        <w:ind w:firstLine="720"/>
        <w:jc w:val="both"/>
        <w:rPr>
          <w:sz w:val="28"/>
          <w:szCs w:val="28"/>
        </w:rPr>
      </w:pPr>
      <w:r w:rsidRPr="00870B02">
        <w:rPr>
          <w:rFonts w:eastAsia="Calibri"/>
          <w:b/>
          <w:bCs/>
          <w:spacing w:val="2"/>
          <w:sz w:val="28"/>
          <w:szCs w:val="28"/>
          <w:lang w:val="vi-VN"/>
        </w:rPr>
        <w:t>VI</w:t>
      </w:r>
      <w:r w:rsidRPr="00651EB0">
        <w:rPr>
          <w:rFonts w:eastAsia="Calibri"/>
          <w:b/>
          <w:bCs/>
          <w:spacing w:val="2"/>
          <w:sz w:val="28"/>
          <w:szCs w:val="28"/>
          <w:lang w:val="vi-VN"/>
        </w:rPr>
        <w:t>. Đổi mới công tác quản lý</w:t>
      </w:r>
      <w:r w:rsidRPr="00DE70BF">
        <w:rPr>
          <w:rFonts w:eastAsia="Calibri"/>
          <w:b/>
          <w:bCs/>
          <w:spacing w:val="2"/>
          <w:sz w:val="28"/>
          <w:szCs w:val="28"/>
          <w:lang w:val="vi-VN"/>
        </w:rPr>
        <w:t xml:space="preserve">, nâng cao </w:t>
      </w:r>
      <w:r>
        <w:rPr>
          <w:rFonts w:eastAsia="Calibri"/>
          <w:b/>
          <w:bCs/>
          <w:spacing w:val="2"/>
          <w:sz w:val="28"/>
          <w:szCs w:val="28"/>
        </w:rPr>
        <w:t xml:space="preserve">chất lượng </w:t>
      </w:r>
      <w:r w:rsidRPr="00DE70BF">
        <w:rPr>
          <w:rFonts w:eastAsia="Calibri"/>
          <w:b/>
          <w:bCs/>
          <w:spacing w:val="2"/>
          <w:sz w:val="28"/>
          <w:szCs w:val="28"/>
          <w:lang w:val="vi-VN"/>
        </w:rPr>
        <w:t>giáo dục mũi nhọn</w:t>
      </w:r>
    </w:p>
    <w:p w:rsidR="003679CE" w:rsidRDefault="003679CE" w:rsidP="003679CE">
      <w:pPr>
        <w:spacing w:before="60" w:after="60"/>
        <w:ind w:firstLine="720"/>
        <w:jc w:val="both"/>
        <w:rPr>
          <w:sz w:val="28"/>
          <w:szCs w:val="28"/>
        </w:rPr>
      </w:pPr>
      <w:r>
        <w:rPr>
          <w:sz w:val="28"/>
          <w:szCs w:val="28"/>
        </w:rPr>
        <w:t xml:space="preserve">Luôn </w:t>
      </w:r>
      <w:r w:rsidRPr="00870B02">
        <w:rPr>
          <w:sz w:val="28"/>
          <w:szCs w:val="28"/>
          <w:lang w:val="vi-VN"/>
        </w:rPr>
        <w:t>đổi mới và sáng tạo trong quản lý và tổ chức các hoạt động giáo dục</w:t>
      </w:r>
      <w:r>
        <w:rPr>
          <w:sz w:val="28"/>
          <w:szCs w:val="28"/>
        </w:rPr>
        <w:t xml:space="preserve"> tại nhà trường</w:t>
      </w:r>
      <w:r w:rsidRPr="00870B02">
        <w:rPr>
          <w:sz w:val="28"/>
          <w:szCs w:val="28"/>
          <w:lang w:val="vi-VN"/>
        </w:rPr>
        <w:t>.</w:t>
      </w:r>
      <w:r>
        <w:rPr>
          <w:b/>
          <w:sz w:val="28"/>
          <w:szCs w:val="28"/>
        </w:rPr>
        <w:t xml:space="preserve"> </w:t>
      </w:r>
      <w:r>
        <w:rPr>
          <w:sz w:val="28"/>
          <w:szCs w:val="28"/>
        </w:rPr>
        <w:t>T</w:t>
      </w:r>
      <w:r w:rsidRPr="00870B02">
        <w:rPr>
          <w:sz w:val="28"/>
          <w:szCs w:val="28"/>
          <w:lang w:val="vi-VN"/>
        </w:rPr>
        <w:t xml:space="preserve">hực hiện quyền chủ động xây dựng và </w:t>
      </w:r>
      <w:r>
        <w:rPr>
          <w:sz w:val="28"/>
          <w:szCs w:val="28"/>
        </w:rPr>
        <w:t xml:space="preserve">tổ chức </w:t>
      </w:r>
      <w:r>
        <w:rPr>
          <w:sz w:val="28"/>
          <w:szCs w:val="28"/>
          <w:lang w:val="vi-VN"/>
        </w:rPr>
        <w:t>thực hiện kế hoạch giáo dục</w:t>
      </w:r>
      <w:r>
        <w:rPr>
          <w:sz w:val="28"/>
          <w:szCs w:val="28"/>
        </w:rPr>
        <w:t xml:space="preserve">. </w:t>
      </w:r>
      <w:r w:rsidRPr="00870B02">
        <w:rPr>
          <w:sz w:val="28"/>
          <w:szCs w:val="28"/>
          <w:lang w:val="vi-VN"/>
        </w:rPr>
        <w:t xml:space="preserve">Hiệu trưởng phát huy nâng cao năng lực quản trị nhà trường, </w:t>
      </w:r>
      <w:r>
        <w:rPr>
          <w:sz w:val="28"/>
          <w:szCs w:val="28"/>
        </w:rPr>
        <w:t xml:space="preserve">chịu </w:t>
      </w:r>
      <w:r w:rsidRPr="00870B02">
        <w:rPr>
          <w:sz w:val="28"/>
          <w:szCs w:val="28"/>
          <w:lang w:val="vi-VN"/>
        </w:rPr>
        <w:t>trách nhiệm giải trình của đơn vị, cá nhân trong thực hiện nhiệm vụ và chức năng giám sát của</w:t>
      </w:r>
      <w:r>
        <w:rPr>
          <w:sz w:val="28"/>
          <w:szCs w:val="28"/>
          <w:lang w:val="vi-VN"/>
        </w:rPr>
        <w:t xml:space="preserve"> xã hội, kiểm tra của cấp trên; </w:t>
      </w:r>
      <w:r w:rsidRPr="00DE70BF">
        <w:rPr>
          <w:sz w:val="28"/>
          <w:szCs w:val="28"/>
          <w:lang w:val="vi-VN"/>
        </w:rPr>
        <w:t>củng cố kỷ cương, nề</w:t>
      </w:r>
      <w:r>
        <w:rPr>
          <w:sz w:val="28"/>
          <w:szCs w:val="28"/>
        </w:rPr>
        <w:t>n</w:t>
      </w:r>
      <w:r w:rsidRPr="00DE70BF">
        <w:rPr>
          <w:sz w:val="28"/>
          <w:szCs w:val="28"/>
          <w:lang w:val="vi-VN"/>
        </w:rPr>
        <w:t xml:space="preserve"> nếp trong dạy học, kiểm tra đánh giá và thi cử.</w:t>
      </w:r>
    </w:p>
    <w:p w:rsidR="003679CE" w:rsidRDefault="003679CE" w:rsidP="003679CE">
      <w:pPr>
        <w:spacing w:before="60" w:after="60"/>
        <w:ind w:firstLine="720"/>
        <w:jc w:val="both"/>
        <w:rPr>
          <w:sz w:val="28"/>
          <w:szCs w:val="28"/>
        </w:rPr>
      </w:pPr>
      <w:r w:rsidRPr="00870B02">
        <w:rPr>
          <w:sz w:val="28"/>
          <w:szCs w:val="28"/>
          <w:lang w:val="vi-VN"/>
        </w:rPr>
        <w:t>Thực hiện đúng quy định về hồ sơ sổ sách nhà trường, hồ sơ sổ sách giáo viên theo yêu cầu tại Công văn số 68/BGDĐT-GDTrH ngày 07/01/2014 của Bộ GDĐT và các văn bản chỉ đạo của Bộ</w:t>
      </w:r>
      <w:r w:rsidRPr="00DE70BF">
        <w:rPr>
          <w:sz w:val="28"/>
          <w:szCs w:val="28"/>
          <w:lang w:val="vi-VN"/>
        </w:rPr>
        <w:t xml:space="preserve"> GDĐT</w:t>
      </w:r>
      <w:r w:rsidRPr="00870B02">
        <w:rPr>
          <w:sz w:val="28"/>
          <w:szCs w:val="28"/>
          <w:lang w:val="vi-VN"/>
        </w:rPr>
        <w:t>, Sở</w:t>
      </w:r>
      <w:r w:rsidRPr="00DE70BF">
        <w:rPr>
          <w:sz w:val="28"/>
          <w:szCs w:val="28"/>
          <w:lang w:val="vi-VN"/>
        </w:rPr>
        <w:t xml:space="preserve"> GDĐT. Kiểm tra, rà soát và quản lý hoạt động dạy thêm, học thêm; thực hiện đúng quy định đối với các khoản thu chi tại </w:t>
      </w:r>
      <w:r>
        <w:rPr>
          <w:sz w:val="28"/>
          <w:szCs w:val="28"/>
        </w:rPr>
        <w:t>nhà trường.</w:t>
      </w:r>
    </w:p>
    <w:p w:rsidR="003679CE" w:rsidRDefault="003679CE" w:rsidP="003679CE">
      <w:pPr>
        <w:spacing w:before="60" w:after="60"/>
        <w:ind w:firstLine="720"/>
        <w:jc w:val="both"/>
        <w:rPr>
          <w:sz w:val="28"/>
          <w:szCs w:val="28"/>
        </w:rPr>
      </w:pPr>
      <w:r>
        <w:rPr>
          <w:sz w:val="28"/>
          <w:szCs w:val="28"/>
        </w:rPr>
        <w:t xml:space="preserve">Phân công giáo viên thực hiện nhiệm vụ ôn tập cho học sinh yếu và </w:t>
      </w:r>
      <w:r w:rsidRPr="00DE70BF">
        <w:rPr>
          <w:sz w:val="28"/>
          <w:szCs w:val="28"/>
          <w:lang w:val="vi-VN"/>
        </w:rPr>
        <w:t>xây dựng kế hoạ</w:t>
      </w:r>
      <w:r>
        <w:rPr>
          <w:sz w:val="28"/>
          <w:szCs w:val="28"/>
          <w:lang w:val="vi-VN"/>
        </w:rPr>
        <w:t>ch bồi dưỡng học sinh giỏi năm học 201</w:t>
      </w:r>
      <w:r>
        <w:rPr>
          <w:sz w:val="28"/>
          <w:szCs w:val="28"/>
        </w:rPr>
        <w:t>9</w:t>
      </w:r>
      <w:r>
        <w:rPr>
          <w:sz w:val="28"/>
          <w:szCs w:val="28"/>
          <w:lang w:val="vi-VN"/>
        </w:rPr>
        <w:t>-20</w:t>
      </w:r>
      <w:r>
        <w:rPr>
          <w:sz w:val="28"/>
          <w:szCs w:val="28"/>
        </w:rPr>
        <w:t xml:space="preserve">20. Tăng cường kiểm tra theo dõi, bám sát chất lượng 03 môn học Toán, Văn và Anh văn </w:t>
      </w:r>
      <w:r w:rsidRPr="00DE70BF">
        <w:rPr>
          <w:sz w:val="28"/>
          <w:szCs w:val="28"/>
          <w:lang w:val="vi-VN"/>
        </w:rPr>
        <w:t>nhằm nâng cao chất</w:t>
      </w:r>
      <w:r>
        <w:rPr>
          <w:sz w:val="28"/>
          <w:szCs w:val="28"/>
          <w:lang w:val="vi-VN"/>
        </w:rPr>
        <w:t xml:space="preserve"> lượng</w:t>
      </w:r>
      <w:r>
        <w:rPr>
          <w:sz w:val="28"/>
          <w:szCs w:val="28"/>
        </w:rPr>
        <w:t xml:space="preserve"> </w:t>
      </w:r>
      <w:r w:rsidRPr="00DE70BF">
        <w:rPr>
          <w:sz w:val="28"/>
          <w:szCs w:val="28"/>
          <w:lang w:val="vi-VN"/>
        </w:rPr>
        <w:t>thi tuyển sinh vào lớp 10.</w:t>
      </w:r>
    </w:p>
    <w:p w:rsidR="003679CE" w:rsidRDefault="003679CE" w:rsidP="003679CE">
      <w:pPr>
        <w:spacing w:before="60" w:after="60"/>
        <w:ind w:firstLine="720"/>
        <w:jc w:val="both"/>
        <w:rPr>
          <w:sz w:val="28"/>
          <w:szCs w:val="28"/>
        </w:rPr>
      </w:pPr>
      <w:r>
        <w:rPr>
          <w:sz w:val="28"/>
          <w:szCs w:val="28"/>
        </w:rPr>
        <w:t xml:space="preserve">Tổ chức cho Giáo viên </w:t>
      </w:r>
      <w:r>
        <w:rPr>
          <w:sz w:val="28"/>
          <w:szCs w:val="28"/>
          <w:lang w:val="vi-VN"/>
        </w:rPr>
        <w:t>thực hiện ký cam kết chất lượng với</w:t>
      </w:r>
      <w:r>
        <w:rPr>
          <w:sz w:val="28"/>
          <w:szCs w:val="28"/>
        </w:rPr>
        <w:t xml:space="preserve"> Tổ trưởng; Tổ trưởng cam kết với</w:t>
      </w:r>
      <w:r>
        <w:rPr>
          <w:sz w:val="28"/>
          <w:szCs w:val="28"/>
          <w:lang w:val="vi-VN"/>
        </w:rPr>
        <w:t xml:space="preserve"> </w:t>
      </w:r>
      <w:r>
        <w:rPr>
          <w:sz w:val="28"/>
          <w:szCs w:val="28"/>
        </w:rPr>
        <w:t xml:space="preserve">Hiệu trưởng; Hiệu trưởng cam kết với Trưởng phòng </w:t>
      </w:r>
      <w:r>
        <w:rPr>
          <w:sz w:val="28"/>
          <w:szCs w:val="28"/>
          <w:lang w:val="vi-VN"/>
        </w:rPr>
        <w:t xml:space="preserve">nhằm thực hiện đúng </w:t>
      </w:r>
      <w:r>
        <w:rPr>
          <w:sz w:val="28"/>
          <w:szCs w:val="28"/>
        </w:rPr>
        <w:t xml:space="preserve">và tốt </w:t>
      </w:r>
      <w:r>
        <w:rPr>
          <w:sz w:val="28"/>
          <w:szCs w:val="28"/>
          <w:lang w:val="vi-VN"/>
        </w:rPr>
        <w:t>theo kế hoạch nhà trường đề ra từ đầu năm học.</w:t>
      </w:r>
    </w:p>
    <w:p w:rsidR="003679CE" w:rsidRDefault="003679CE" w:rsidP="003679CE">
      <w:pPr>
        <w:spacing w:before="60" w:after="60"/>
        <w:ind w:firstLine="720"/>
        <w:jc w:val="both"/>
        <w:rPr>
          <w:sz w:val="28"/>
          <w:szCs w:val="28"/>
        </w:rPr>
      </w:pPr>
      <w:r w:rsidRPr="00B608C0">
        <w:rPr>
          <w:b/>
          <w:sz w:val="28"/>
          <w:szCs w:val="28"/>
          <w:lang w:val="vi-VN"/>
        </w:rPr>
        <w:t>VII. Tăng cường ứng dụng công nghệ thông tin trong dạy học và quản lý</w:t>
      </w:r>
    </w:p>
    <w:p w:rsidR="003679CE" w:rsidRPr="00E34D42" w:rsidRDefault="003679CE" w:rsidP="003679CE">
      <w:pPr>
        <w:spacing w:before="60" w:after="60"/>
        <w:ind w:firstLine="720"/>
        <w:jc w:val="both"/>
        <w:rPr>
          <w:sz w:val="28"/>
          <w:szCs w:val="28"/>
        </w:rPr>
      </w:pPr>
      <w:r w:rsidRPr="00B608C0">
        <w:rPr>
          <w:sz w:val="28"/>
          <w:szCs w:val="28"/>
          <w:lang w:val="vi-VN"/>
        </w:rPr>
        <w:t xml:space="preserve">1. Chú trọng ứng dụng công nghệ thông tin trong tổ chức </w:t>
      </w:r>
      <w:r>
        <w:rPr>
          <w:sz w:val="28"/>
          <w:szCs w:val="28"/>
          <w:lang w:val="vi-VN"/>
        </w:rPr>
        <w:t xml:space="preserve">dạy học; tăng cường sử dụng </w:t>
      </w:r>
      <w:r>
        <w:rPr>
          <w:sz w:val="28"/>
          <w:szCs w:val="28"/>
        </w:rPr>
        <w:t xml:space="preserve">trang </w:t>
      </w:r>
      <w:r w:rsidRPr="00B608C0">
        <w:rPr>
          <w:sz w:val="28"/>
          <w:szCs w:val="28"/>
          <w:lang w:val="vi-VN"/>
        </w:rPr>
        <w:t xml:space="preserve">thiết bị </w:t>
      </w:r>
      <w:r>
        <w:rPr>
          <w:sz w:val="28"/>
          <w:szCs w:val="28"/>
        </w:rPr>
        <w:t>dạy học</w:t>
      </w:r>
      <w:r w:rsidRPr="00B608C0">
        <w:rPr>
          <w:sz w:val="28"/>
          <w:szCs w:val="28"/>
          <w:lang w:val="vi-VN"/>
        </w:rPr>
        <w:t xml:space="preserve">, soạn giảng sử </w:t>
      </w:r>
      <w:r>
        <w:rPr>
          <w:sz w:val="28"/>
          <w:szCs w:val="28"/>
          <w:lang w:val="vi-VN"/>
        </w:rPr>
        <w:t>dụng bảng tương tác thông minh</w:t>
      </w:r>
      <w:r>
        <w:rPr>
          <w:sz w:val="28"/>
          <w:szCs w:val="28"/>
        </w:rPr>
        <w:t>.</w:t>
      </w:r>
    </w:p>
    <w:p w:rsidR="003679CE" w:rsidRDefault="003679CE" w:rsidP="003679CE">
      <w:pPr>
        <w:spacing w:before="60" w:after="60"/>
        <w:ind w:firstLine="720"/>
        <w:jc w:val="both"/>
        <w:rPr>
          <w:b/>
          <w:sz w:val="28"/>
          <w:szCs w:val="28"/>
        </w:rPr>
      </w:pPr>
      <w:r w:rsidRPr="00B608C0">
        <w:rPr>
          <w:sz w:val="28"/>
          <w:szCs w:val="28"/>
          <w:lang w:val="vi-VN"/>
        </w:rPr>
        <w:lastRenderedPageBreak/>
        <w:t xml:space="preserve">2. Tăng cường ứng dụng công nghệ thông tin và truyền thông trong tổ chức và quản lý các hoạt động chuyên môn, quản lý kết quả học tập của học sinh; tăng cường mối liên hệ của nhà trường với cha mẹ học sinh và cộng đồng; </w:t>
      </w:r>
      <w:r>
        <w:rPr>
          <w:sz w:val="28"/>
          <w:szCs w:val="28"/>
        </w:rPr>
        <w:t>Nghiêm túc trong việc s</w:t>
      </w:r>
      <w:r>
        <w:rPr>
          <w:sz w:val="28"/>
          <w:szCs w:val="28"/>
          <w:lang w:val="vi-VN"/>
        </w:rPr>
        <w:t>ử dụng sổ điểm điện tử</w:t>
      </w:r>
      <w:r>
        <w:rPr>
          <w:sz w:val="28"/>
          <w:szCs w:val="28"/>
        </w:rPr>
        <w:t>.</w:t>
      </w:r>
    </w:p>
    <w:p w:rsidR="003679CE" w:rsidRDefault="003679CE" w:rsidP="003679CE">
      <w:pPr>
        <w:spacing w:before="60" w:after="60"/>
        <w:ind w:firstLine="720"/>
        <w:jc w:val="both"/>
        <w:rPr>
          <w:b/>
          <w:sz w:val="28"/>
          <w:szCs w:val="28"/>
        </w:rPr>
      </w:pPr>
      <w:r w:rsidRPr="00B608C0">
        <w:rPr>
          <w:sz w:val="28"/>
          <w:szCs w:val="28"/>
          <w:lang w:val="vi-VN"/>
        </w:rPr>
        <w:t xml:space="preserve">3. </w:t>
      </w:r>
      <w:r>
        <w:rPr>
          <w:sz w:val="28"/>
          <w:szCs w:val="28"/>
        </w:rPr>
        <w:t xml:space="preserve">Khai thác, cập nhật và sử dụng triệt để các phần mềm ứng dụng PMIS, VMIS, EMIS; cơ sở dữ liệu ngành </w:t>
      </w:r>
      <w:r w:rsidRPr="00B608C0">
        <w:rPr>
          <w:sz w:val="28"/>
          <w:szCs w:val="28"/>
          <w:lang w:val="vi-VN"/>
        </w:rPr>
        <w:t>đúng tiến độ</w:t>
      </w:r>
      <w:r>
        <w:rPr>
          <w:sz w:val="28"/>
          <w:szCs w:val="28"/>
        </w:rPr>
        <w:t>,</w:t>
      </w:r>
      <w:r w:rsidRPr="00B608C0">
        <w:rPr>
          <w:sz w:val="28"/>
          <w:szCs w:val="28"/>
          <w:lang w:val="vi-VN"/>
        </w:rPr>
        <w:t xml:space="preserve"> đảm bảo tính chính xác </w:t>
      </w:r>
      <w:r>
        <w:rPr>
          <w:sz w:val="28"/>
          <w:szCs w:val="28"/>
        </w:rPr>
        <w:t xml:space="preserve">tuyệt đối về </w:t>
      </w:r>
      <w:r w:rsidRPr="00B608C0">
        <w:rPr>
          <w:sz w:val="28"/>
          <w:szCs w:val="28"/>
          <w:lang w:val="vi-VN"/>
        </w:rPr>
        <w:t>số liệu</w:t>
      </w:r>
      <w:r>
        <w:rPr>
          <w:sz w:val="28"/>
          <w:szCs w:val="28"/>
        </w:rPr>
        <w:t>, dữ liệu</w:t>
      </w:r>
      <w:r>
        <w:rPr>
          <w:sz w:val="28"/>
          <w:szCs w:val="28"/>
          <w:lang w:val="vi-VN"/>
        </w:rPr>
        <w:t xml:space="preserve">. </w:t>
      </w:r>
      <w:r>
        <w:rPr>
          <w:sz w:val="28"/>
          <w:szCs w:val="28"/>
        </w:rPr>
        <w:t>Thường xuyên kiểm tra, theo dõi việc đưa thông tin, dữ liệu lên trang Website nhà trường.</w:t>
      </w:r>
    </w:p>
    <w:p w:rsidR="003679CE" w:rsidRDefault="003679CE" w:rsidP="003679CE">
      <w:pPr>
        <w:spacing w:before="60" w:after="60"/>
        <w:ind w:firstLine="720"/>
        <w:jc w:val="both"/>
        <w:rPr>
          <w:b/>
          <w:sz w:val="28"/>
          <w:szCs w:val="28"/>
        </w:rPr>
      </w:pPr>
      <w:r>
        <w:rPr>
          <w:b/>
          <w:sz w:val="28"/>
          <w:szCs w:val="28"/>
          <w:lang w:val="vi-VN"/>
        </w:rPr>
        <w:t>VIII.</w:t>
      </w:r>
      <w:r>
        <w:rPr>
          <w:b/>
          <w:sz w:val="28"/>
          <w:szCs w:val="28"/>
        </w:rPr>
        <w:t xml:space="preserve"> </w:t>
      </w:r>
      <w:r w:rsidRPr="002560B3">
        <w:rPr>
          <w:b/>
          <w:sz w:val="28"/>
          <w:szCs w:val="28"/>
          <w:lang w:val="vi-VN"/>
        </w:rPr>
        <w:t>Công tác thi đua, khen thưởng; chế độ thông tin, báo cáo</w:t>
      </w:r>
    </w:p>
    <w:p w:rsidR="003679CE" w:rsidRDefault="003679CE" w:rsidP="003679CE">
      <w:pPr>
        <w:spacing w:before="60" w:after="60"/>
        <w:ind w:firstLine="720"/>
        <w:jc w:val="both"/>
        <w:rPr>
          <w:b/>
          <w:sz w:val="28"/>
          <w:szCs w:val="28"/>
        </w:rPr>
      </w:pPr>
      <w:r>
        <w:rPr>
          <w:sz w:val="28"/>
          <w:szCs w:val="28"/>
        </w:rPr>
        <w:t>Năm học 2019-2020 nhà trường</w:t>
      </w:r>
      <w:r w:rsidRPr="00B608C0">
        <w:rPr>
          <w:sz w:val="28"/>
          <w:szCs w:val="28"/>
          <w:lang w:val="vi-VN"/>
        </w:rPr>
        <w:t xml:space="preserve"> phấn đấu </w:t>
      </w:r>
      <w:r>
        <w:rPr>
          <w:sz w:val="28"/>
          <w:szCs w:val="28"/>
          <w:lang w:val="vi-VN"/>
        </w:rPr>
        <w:t>hoàn thành các chỉ tiêu</w:t>
      </w:r>
      <w:r w:rsidRPr="00B608C0">
        <w:rPr>
          <w:sz w:val="28"/>
          <w:szCs w:val="28"/>
          <w:lang w:val="vi-VN"/>
        </w:rPr>
        <w:t xml:space="preserve"> thực chất; kiên quyết khắc phục bệnh thành tích trong giáo dục. Đổi mới công tác thi đua, khen thưởng đảm bảo công khai, minh bạch với các tiêu chí rõ ràng cụ thể gắn với hiệu quả công việc được giao. Chấp hành chế độ báo cáo, thực hiện đầy đủ và đúng thời hạn.</w:t>
      </w:r>
    </w:p>
    <w:p w:rsidR="003679CE" w:rsidRPr="008D3FE3" w:rsidRDefault="003679CE" w:rsidP="003679CE">
      <w:pPr>
        <w:spacing w:before="60" w:after="60"/>
        <w:ind w:firstLine="720"/>
        <w:jc w:val="both"/>
        <w:rPr>
          <w:b/>
          <w:sz w:val="28"/>
          <w:szCs w:val="28"/>
        </w:rPr>
      </w:pPr>
      <w:r w:rsidRPr="00187F65">
        <w:rPr>
          <w:b/>
          <w:sz w:val="28"/>
          <w:szCs w:val="28"/>
        </w:rPr>
        <w:t>E.</w:t>
      </w:r>
      <w:r w:rsidRPr="008D3FE3">
        <w:rPr>
          <w:b/>
          <w:sz w:val="28"/>
          <w:szCs w:val="28"/>
        </w:rPr>
        <w:t xml:space="preserve"> </w:t>
      </w:r>
      <w:r>
        <w:rPr>
          <w:b/>
          <w:sz w:val="28"/>
          <w:szCs w:val="28"/>
        </w:rPr>
        <w:t xml:space="preserve">THỜI GIAN THỰC HIỆN </w:t>
      </w:r>
      <w:r w:rsidRPr="008D3FE3">
        <w:rPr>
          <w:b/>
          <w:sz w:val="28"/>
          <w:szCs w:val="28"/>
        </w:rPr>
        <w:t>NHIỆM VỤ CỤ THỂ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
        <w:gridCol w:w="4225"/>
        <w:gridCol w:w="1418"/>
        <w:gridCol w:w="2835"/>
      </w:tblGrid>
      <w:tr w:rsidR="003679CE" w:rsidRPr="008D3FE3" w:rsidTr="00600F7A">
        <w:trPr>
          <w:trHeight w:val="330"/>
          <w:tblHeader/>
        </w:trPr>
        <w:tc>
          <w:tcPr>
            <w:tcW w:w="878" w:type="dxa"/>
            <w:noWrap/>
            <w:vAlign w:val="center"/>
          </w:tcPr>
          <w:p w:rsidR="003679CE" w:rsidRDefault="003679CE" w:rsidP="003679CE">
            <w:pPr>
              <w:spacing w:before="60" w:after="60"/>
              <w:jc w:val="center"/>
              <w:rPr>
                <w:b/>
                <w:color w:val="000000"/>
                <w:sz w:val="28"/>
                <w:szCs w:val="28"/>
              </w:rPr>
            </w:pPr>
            <w:r>
              <w:rPr>
                <w:b/>
                <w:color w:val="000000"/>
                <w:sz w:val="28"/>
                <w:szCs w:val="28"/>
              </w:rPr>
              <w:t>Số</w:t>
            </w:r>
          </w:p>
          <w:p w:rsidR="003679CE" w:rsidRPr="008D3FE3" w:rsidRDefault="003679CE" w:rsidP="003679CE">
            <w:pPr>
              <w:spacing w:before="60" w:after="60"/>
              <w:jc w:val="center"/>
              <w:rPr>
                <w:b/>
                <w:color w:val="000000"/>
                <w:sz w:val="28"/>
                <w:szCs w:val="28"/>
              </w:rPr>
            </w:pPr>
            <w:r>
              <w:rPr>
                <w:b/>
                <w:color w:val="000000"/>
                <w:sz w:val="28"/>
                <w:szCs w:val="28"/>
              </w:rPr>
              <w:t>TT</w:t>
            </w:r>
          </w:p>
        </w:tc>
        <w:tc>
          <w:tcPr>
            <w:tcW w:w="4225" w:type="dxa"/>
            <w:noWrap/>
            <w:vAlign w:val="center"/>
          </w:tcPr>
          <w:p w:rsidR="003679CE" w:rsidRPr="008D3FE3" w:rsidRDefault="003679CE" w:rsidP="003679CE">
            <w:pPr>
              <w:spacing w:before="60" w:after="60"/>
              <w:jc w:val="center"/>
              <w:rPr>
                <w:b/>
                <w:bCs/>
                <w:color w:val="000000"/>
                <w:sz w:val="28"/>
                <w:szCs w:val="28"/>
              </w:rPr>
            </w:pPr>
            <w:r w:rsidRPr="008D3FE3">
              <w:rPr>
                <w:b/>
                <w:sz w:val="28"/>
                <w:szCs w:val="28"/>
              </w:rPr>
              <w:t>Nhiệm vụ/Công việc cụ thể</w:t>
            </w:r>
          </w:p>
        </w:tc>
        <w:tc>
          <w:tcPr>
            <w:tcW w:w="1418" w:type="dxa"/>
            <w:noWrap/>
            <w:vAlign w:val="center"/>
          </w:tcPr>
          <w:p w:rsidR="003679CE" w:rsidRPr="008D3FE3" w:rsidRDefault="003679CE" w:rsidP="003679CE">
            <w:pPr>
              <w:spacing w:before="60" w:after="60"/>
              <w:jc w:val="center"/>
              <w:rPr>
                <w:b/>
                <w:color w:val="000000"/>
                <w:sz w:val="28"/>
                <w:szCs w:val="28"/>
              </w:rPr>
            </w:pPr>
            <w:r w:rsidRPr="008D3FE3">
              <w:rPr>
                <w:b/>
                <w:sz w:val="28"/>
                <w:szCs w:val="28"/>
              </w:rPr>
              <w:t>Thời gian thực hiện</w:t>
            </w:r>
          </w:p>
        </w:tc>
        <w:tc>
          <w:tcPr>
            <w:tcW w:w="2835" w:type="dxa"/>
            <w:noWrap/>
            <w:vAlign w:val="center"/>
          </w:tcPr>
          <w:p w:rsidR="003679CE" w:rsidRPr="008D3FE3" w:rsidRDefault="003679CE" w:rsidP="003679CE">
            <w:pPr>
              <w:spacing w:before="60" w:after="60"/>
              <w:jc w:val="center"/>
              <w:rPr>
                <w:b/>
                <w:color w:val="000000"/>
                <w:sz w:val="28"/>
                <w:szCs w:val="28"/>
              </w:rPr>
            </w:pPr>
            <w:r w:rsidRPr="008D3FE3">
              <w:rPr>
                <w:b/>
                <w:sz w:val="28"/>
                <w:szCs w:val="28"/>
              </w:rPr>
              <w:t>Người phụ trách/thực hiện</w:t>
            </w:r>
          </w:p>
        </w:tc>
      </w:tr>
      <w:tr w:rsidR="003679CE" w:rsidRPr="008D3FE3" w:rsidTr="00600F7A">
        <w:trPr>
          <w:trHeight w:val="330"/>
          <w:tblHeader/>
        </w:trPr>
        <w:tc>
          <w:tcPr>
            <w:tcW w:w="878" w:type="dxa"/>
            <w:noWrap/>
            <w:vAlign w:val="center"/>
          </w:tcPr>
          <w:p w:rsidR="003679CE" w:rsidRPr="007479D6" w:rsidRDefault="003679CE" w:rsidP="003679CE">
            <w:pPr>
              <w:spacing w:before="60" w:after="60"/>
              <w:jc w:val="center"/>
              <w:rPr>
                <w:b/>
                <w:color w:val="000000"/>
                <w:sz w:val="28"/>
                <w:szCs w:val="28"/>
              </w:rPr>
            </w:pPr>
            <w:r>
              <w:rPr>
                <w:b/>
                <w:color w:val="000000"/>
                <w:sz w:val="28"/>
                <w:szCs w:val="28"/>
              </w:rPr>
              <w:t>1</w:t>
            </w:r>
          </w:p>
        </w:tc>
        <w:tc>
          <w:tcPr>
            <w:tcW w:w="4225" w:type="dxa"/>
            <w:noWrap/>
          </w:tcPr>
          <w:p w:rsidR="003679CE" w:rsidRPr="007479D6" w:rsidRDefault="003679CE" w:rsidP="003679CE">
            <w:pPr>
              <w:spacing w:before="60" w:after="60"/>
              <w:jc w:val="both"/>
              <w:rPr>
                <w:b/>
                <w:bCs/>
                <w:color w:val="000000"/>
                <w:sz w:val="28"/>
                <w:szCs w:val="28"/>
              </w:rPr>
            </w:pPr>
            <w:r w:rsidRPr="007479D6">
              <w:rPr>
                <w:b/>
                <w:bCs/>
                <w:color w:val="000000"/>
                <w:sz w:val="28"/>
                <w:szCs w:val="28"/>
              </w:rPr>
              <w:t>Thực hiện các cu</w:t>
            </w:r>
            <w:r>
              <w:rPr>
                <w:b/>
                <w:bCs/>
                <w:color w:val="000000"/>
                <w:sz w:val="28"/>
                <w:szCs w:val="28"/>
              </w:rPr>
              <w:t>ộc vận động, phong trào thi đua</w:t>
            </w:r>
          </w:p>
        </w:tc>
        <w:tc>
          <w:tcPr>
            <w:tcW w:w="1418" w:type="dxa"/>
            <w:noWrap/>
            <w:vAlign w:val="center"/>
          </w:tcPr>
          <w:p w:rsidR="003679CE" w:rsidRPr="008D3FE3" w:rsidRDefault="003679CE" w:rsidP="003679CE">
            <w:pPr>
              <w:spacing w:before="60" w:after="60"/>
              <w:jc w:val="center"/>
              <w:rPr>
                <w:color w:val="000000"/>
                <w:sz w:val="28"/>
                <w:szCs w:val="28"/>
              </w:rPr>
            </w:pPr>
            <w:r>
              <w:rPr>
                <w:color w:val="000000"/>
                <w:sz w:val="28"/>
                <w:szCs w:val="28"/>
              </w:rPr>
              <w:t>Theo đợt</w:t>
            </w:r>
          </w:p>
        </w:tc>
        <w:tc>
          <w:tcPr>
            <w:tcW w:w="2835" w:type="dxa"/>
            <w:noWrap/>
            <w:vAlign w:val="center"/>
          </w:tcPr>
          <w:p w:rsidR="003679CE" w:rsidRPr="008D3FE3" w:rsidRDefault="003679CE" w:rsidP="003679CE">
            <w:pPr>
              <w:spacing w:before="60" w:after="60"/>
              <w:jc w:val="both"/>
              <w:rPr>
                <w:color w:val="000000"/>
                <w:sz w:val="28"/>
                <w:szCs w:val="28"/>
              </w:rPr>
            </w:pPr>
            <w:r>
              <w:rPr>
                <w:color w:val="000000"/>
                <w:sz w:val="28"/>
                <w:szCs w:val="28"/>
              </w:rPr>
              <w:t>BGH; Công đoàn và các tổ chức đoàn thể</w:t>
            </w:r>
          </w:p>
        </w:tc>
      </w:tr>
      <w:tr w:rsidR="003679CE" w:rsidRPr="008D3FE3" w:rsidTr="00600F7A">
        <w:trPr>
          <w:trHeight w:val="968"/>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1.1</w:t>
            </w:r>
          </w:p>
        </w:tc>
        <w:tc>
          <w:tcPr>
            <w:tcW w:w="4225" w:type="dxa"/>
            <w:noWrap/>
          </w:tcPr>
          <w:p w:rsidR="003679CE" w:rsidRPr="008D3FE3" w:rsidRDefault="003679CE" w:rsidP="003679CE">
            <w:pPr>
              <w:spacing w:before="60" w:after="60"/>
              <w:jc w:val="both"/>
              <w:rPr>
                <w:color w:val="000000"/>
                <w:sz w:val="28"/>
                <w:szCs w:val="28"/>
              </w:rPr>
            </w:pPr>
            <w:r w:rsidRPr="008D3FE3">
              <w:rPr>
                <w:rStyle w:val="Strong"/>
                <w:b w:val="0"/>
                <w:color w:val="000000"/>
                <w:sz w:val="28"/>
                <w:szCs w:val="28"/>
              </w:rPr>
              <w:t xml:space="preserve">Quán triệt các Chỉ thị, Nghị quyết, Quyết định của Đảng, Chính phủ, ngành, địa phương. </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p w:rsidR="003679CE" w:rsidRPr="008D3FE3" w:rsidRDefault="003679CE" w:rsidP="003679CE">
            <w:pPr>
              <w:spacing w:before="60" w:after="60"/>
              <w:jc w:val="center"/>
              <w:rPr>
                <w:sz w:val="28"/>
                <w:szCs w:val="28"/>
              </w:rPr>
            </w:pPr>
          </w:p>
          <w:p w:rsidR="003679CE" w:rsidRPr="008D3FE3" w:rsidRDefault="003679CE" w:rsidP="003679CE">
            <w:pPr>
              <w:spacing w:before="60" w:after="60"/>
              <w:jc w:val="center"/>
              <w:rPr>
                <w:sz w:val="28"/>
                <w:szCs w:val="28"/>
              </w:rPr>
            </w:pPr>
          </w:p>
        </w:tc>
        <w:tc>
          <w:tcPr>
            <w:tcW w:w="2835" w:type="dxa"/>
            <w:noWrap/>
            <w:vAlign w:val="center"/>
          </w:tcPr>
          <w:p w:rsidR="003679CE" w:rsidRDefault="003679CE" w:rsidP="003679CE">
            <w:pPr>
              <w:spacing w:before="60" w:after="60"/>
              <w:jc w:val="both"/>
              <w:rPr>
                <w:color w:val="000000"/>
                <w:sz w:val="28"/>
                <w:szCs w:val="28"/>
              </w:rPr>
            </w:pPr>
            <w:r>
              <w:rPr>
                <w:color w:val="000000"/>
                <w:sz w:val="28"/>
                <w:szCs w:val="28"/>
              </w:rPr>
              <w:t>- Hiệu trưởng</w:t>
            </w:r>
          </w:p>
          <w:p w:rsidR="003679CE" w:rsidRPr="008D3FE3" w:rsidRDefault="003679CE" w:rsidP="003679CE">
            <w:pPr>
              <w:spacing w:before="60" w:after="60"/>
              <w:jc w:val="both"/>
              <w:rPr>
                <w:color w:val="000000"/>
                <w:sz w:val="28"/>
                <w:szCs w:val="28"/>
              </w:rPr>
            </w:pPr>
            <w:r>
              <w:rPr>
                <w:color w:val="000000"/>
                <w:sz w:val="28"/>
                <w:szCs w:val="28"/>
              </w:rPr>
              <w:t xml:space="preserve">- </w:t>
            </w:r>
            <w:r w:rsidRPr="008D3FE3">
              <w:rPr>
                <w:color w:val="000000"/>
                <w:sz w:val="28"/>
                <w:szCs w:val="28"/>
              </w:rPr>
              <w:t>GV</w:t>
            </w:r>
            <w:r>
              <w:rPr>
                <w:color w:val="000000"/>
                <w:sz w:val="28"/>
                <w:szCs w:val="28"/>
              </w:rPr>
              <w:t xml:space="preserve">, </w:t>
            </w:r>
            <w:r w:rsidRPr="008D3FE3">
              <w:rPr>
                <w:color w:val="000000"/>
                <w:sz w:val="28"/>
                <w:szCs w:val="28"/>
              </w:rPr>
              <w:t>NV</w:t>
            </w:r>
          </w:p>
          <w:p w:rsidR="003679CE" w:rsidRPr="008D3FE3" w:rsidRDefault="003679CE" w:rsidP="003679CE">
            <w:pPr>
              <w:spacing w:before="60" w:after="60"/>
              <w:jc w:val="center"/>
              <w:rPr>
                <w:sz w:val="28"/>
                <w:szCs w:val="28"/>
              </w:rPr>
            </w:pPr>
          </w:p>
        </w:tc>
      </w:tr>
      <w:tr w:rsidR="003679CE" w:rsidRPr="008D3FE3" w:rsidTr="00600F7A">
        <w:trPr>
          <w:trHeight w:val="1974"/>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1.2</w:t>
            </w:r>
          </w:p>
        </w:tc>
        <w:tc>
          <w:tcPr>
            <w:tcW w:w="4225" w:type="dxa"/>
            <w:noWrap/>
          </w:tcPr>
          <w:p w:rsidR="003679CE" w:rsidRPr="00B024BD" w:rsidRDefault="003679CE" w:rsidP="003679CE">
            <w:pPr>
              <w:spacing w:before="60" w:after="60"/>
              <w:jc w:val="both"/>
              <w:rPr>
                <w:sz w:val="28"/>
                <w:szCs w:val="28"/>
              </w:rPr>
            </w:pPr>
            <w:r w:rsidRPr="00B024BD">
              <w:rPr>
                <w:rStyle w:val="Strong"/>
                <w:b w:val="0"/>
                <w:sz w:val="28"/>
                <w:szCs w:val="28"/>
              </w:rPr>
              <w:t xml:space="preserve">Quán triệt và triển khai </w:t>
            </w:r>
            <w:r w:rsidRPr="00B024BD">
              <w:rPr>
                <w:sz w:val="28"/>
                <w:szCs w:val="28"/>
              </w:rPr>
              <w:t xml:space="preserve">Chỉ thị số 05-CT/TW ngày 15/5/2016 của Bộ Chính trị “Đẩy mạnh học tập và làm theo tư tường, đạo đức, phong cách Hồ Chí Minh” và cuộc vận động “Nói không với tiêu cực và bệnh thành tích trong giáo dục”, “Mỗi thầy giáo, cô giáo là một tấm gương tự học và sáng tạo”  </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Chi bộ</w:t>
            </w:r>
          </w:p>
          <w:p w:rsidR="003679CE" w:rsidRDefault="003679CE" w:rsidP="003679CE">
            <w:pPr>
              <w:spacing w:before="60" w:after="60"/>
              <w:rPr>
                <w:color w:val="000000"/>
                <w:sz w:val="28"/>
                <w:szCs w:val="28"/>
              </w:rPr>
            </w:pPr>
            <w:r>
              <w:rPr>
                <w:color w:val="000000"/>
                <w:sz w:val="28"/>
                <w:szCs w:val="28"/>
              </w:rPr>
              <w:t>- BGH</w:t>
            </w:r>
          </w:p>
          <w:p w:rsidR="003679CE" w:rsidRDefault="003679CE" w:rsidP="003679CE">
            <w:pPr>
              <w:spacing w:before="60" w:after="60"/>
              <w:rPr>
                <w:color w:val="000000"/>
                <w:sz w:val="28"/>
                <w:szCs w:val="28"/>
              </w:rPr>
            </w:pPr>
            <w:r>
              <w:rPr>
                <w:color w:val="000000"/>
                <w:sz w:val="28"/>
                <w:szCs w:val="28"/>
              </w:rPr>
              <w:t xml:space="preserve">- </w:t>
            </w:r>
            <w:r w:rsidRPr="008D3FE3">
              <w:rPr>
                <w:color w:val="000000"/>
                <w:sz w:val="28"/>
                <w:szCs w:val="28"/>
              </w:rPr>
              <w:t>BCH</w:t>
            </w:r>
            <w:r>
              <w:rPr>
                <w:color w:val="000000"/>
                <w:sz w:val="28"/>
                <w:szCs w:val="28"/>
              </w:rPr>
              <w:t xml:space="preserve"> </w:t>
            </w:r>
            <w:r w:rsidRPr="008D3FE3">
              <w:rPr>
                <w:color w:val="000000"/>
                <w:sz w:val="28"/>
                <w:szCs w:val="28"/>
              </w:rPr>
              <w:t>CĐ</w:t>
            </w:r>
            <w:r>
              <w:rPr>
                <w:color w:val="000000"/>
                <w:sz w:val="28"/>
                <w:szCs w:val="28"/>
              </w:rPr>
              <w:t>CS</w:t>
            </w:r>
          </w:p>
          <w:p w:rsidR="003679CE" w:rsidRPr="008D3FE3" w:rsidRDefault="003679CE" w:rsidP="003679CE">
            <w:pPr>
              <w:spacing w:before="60" w:after="60"/>
              <w:rPr>
                <w:color w:val="000000"/>
                <w:sz w:val="28"/>
                <w:szCs w:val="28"/>
              </w:rPr>
            </w:pPr>
            <w:r>
              <w:rPr>
                <w:color w:val="000000"/>
                <w:sz w:val="28"/>
                <w:szCs w:val="28"/>
              </w:rPr>
              <w:t xml:space="preserve">- </w:t>
            </w:r>
            <w:r w:rsidRPr="008D3FE3">
              <w:rPr>
                <w:color w:val="000000"/>
                <w:sz w:val="28"/>
                <w:szCs w:val="28"/>
              </w:rPr>
              <w:t>GV</w:t>
            </w:r>
            <w:r>
              <w:rPr>
                <w:color w:val="000000"/>
                <w:sz w:val="28"/>
                <w:szCs w:val="28"/>
              </w:rPr>
              <w:t xml:space="preserve">, </w:t>
            </w:r>
            <w:r w:rsidRPr="008D3FE3">
              <w:rPr>
                <w:color w:val="000000"/>
                <w:sz w:val="28"/>
                <w:szCs w:val="28"/>
              </w:rPr>
              <w:t>NV</w:t>
            </w:r>
          </w:p>
        </w:tc>
      </w:tr>
      <w:tr w:rsidR="003679CE" w:rsidRPr="008D3FE3" w:rsidTr="00600F7A">
        <w:trPr>
          <w:trHeight w:val="330"/>
          <w:tblHeader/>
        </w:trPr>
        <w:tc>
          <w:tcPr>
            <w:tcW w:w="878" w:type="dxa"/>
            <w:noWrap/>
            <w:vAlign w:val="center"/>
          </w:tcPr>
          <w:p w:rsidR="003679CE" w:rsidRPr="007479D6" w:rsidRDefault="003679CE" w:rsidP="003679CE">
            <w:pPr>
              <w:spacing w:before="60" w:after="60"/>
              <w:jc w:val="center"/>
              <w:rPr>
                <w:b/>
                <w:color w:val="000000"/>
                <w:sz w:val="28"/>
                <w:szCs w:val="28"/>
              </w:rPr>
            </w:pPr>
            <w:r>
              <w:rPr>
                <w:b/>
                <w:color w:val="000000"/>
                <w:sz w:val="28"/>
                <w:szCs w:val="28"/>
              </w:rPr>
              <w:t>2</w:t>
            </w:r>
          </w:p>
        </w:tc>
        <w:tc>
          <w:tcPr>
            <w:tcW w:w="4225" w:type="dxa"/>
            <w:noWrap/>
          </w:tcPr>
          <w:p w:rsidR="003679CE" w:rsidRPr="00B024BD" w:rsidRDefault="003679CE" w:rsidP="003679CE">
            <w:pPr>
              <w:pStyle w:val="ListParagraph"/>
              <w:tabs>
                <w:tab w:val="left" w:pos="319"/>
              </w:tabs>
              <w:spacing w:before="60" w:after="60"/>
              <w:ind w:left="0"/>
              <w:jc w:val="both"/>
              <w:rPr>
                <w:b/>
                <w:sz w:val="28"/>
                <w:szCs w:val="28"/>
              </w:rPr>
            </w:pPr>
            <w:r w:rsidRPr="00B024BD">
              <w:rPr>
                <w:b/>
                <w:sz w:val="28"/>
                <w:szCs w:val="28"/>
              </w:rPr>
              <w:t xml:space="preserve">Thực hiện kế hoạch giáo dục </w:t>
            </w:r>
          </w:p>
        </w:tc>
        <w:tc>
          <w:tcPr>
            <w:tcW w:w="1418" w:type="dxa"/>
            <w:noWrap/>
            <w:vAlign w:val="center"/>
          </w:tcPr>
          <w:p w:rsidR="003679CE" w:rsidRPr="008D3FE3" w:rsidRDefault="003679CE" w:rsidP="003679CE">
            <w:pPr>
              <w:spacing w:before="60" w:after="60"/>
              <w:jc w:val="center"/>
              <w:rPr>
                <w:color w:val="000000"/>
                <w:sz w:val="28"/>
                <w:szCs w:val="28"/>
              </w:rPr>
            </w:pPr>
          </w:p>
        </w:tc>
        <w:tc>
          <w:tcPr>
            <w:tcW w:w="2835" w:type="dxa"/>
            <w:noWrap/>
            <w:vAlign w:val="center"/>
          </w:tcPr>
          <w:p w:rsidR="003679CE" w:rsidRPr="008D3FE3" w:rsidRDefault="003679CE" w:rsidP="003679CE">
            <w:pPr>
              <w:spacing w:before="60" w:after="60"/>
              <w:jc w:val="center"/>
              <w:rPr>
                <w:color w:val="000000"/>
                <w:sz w:val="28"/>
                <w:szCs w:val="28"/>
              </w:rPr>
            </w:pPr>
          </w:p>
        </w:tc>
      </w:tr>
      <w:tr w:rsidR="003679CE" w:rsidRPr="008D3FE3" w:rsidTr="00600F7A">
        <w:trPr>
          <w:trHeight w:val="66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2.1</w:t>
            </w:r>
          </w:p>
        </w:tc>
        <w:tc>
          <w:tcPr>
            <w:tcW w:w="4225" w:type="dxa"/>
            <w:noWrap/>
          </w:tcPr>
          <w:p w:rsidR="003679CE" w:rsidRPr="008D3FE3" w:rsidRDefault="003679CE" w:rsidP="003679CE">
            <w:pPr>
              <w:tabs>
                <w:tab w:val="left" w:pos="1134"/>
              </w:tabs>
              <w:spacing w:before="60" w:after="60"/>
              <w:jc w:val="both"/>
              <w:rPr>
                <w:sz w:val="28"/>
                <w:szCs w:val="28"/>
              </w:rPr>
            </w:pPr>
            <w:r w:rsidRPr="008D3FE3">
              <w:rPr>
                <w:sz w:val="28"/>
                <w:szCs w:val="28"/>
              </w:rPr>
              <w:t>Tiếp tục thực hiện nghiêm túc, linh hoạt, sáng tạo chương trình, kế hoạch giáo dục, nâng cao chất lượng, hiệu quả hoạt động giáo dục tại nhà trường.</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Phó Hiệu trưởng</w:t>
            </w:r>
          </w:p>
          <w:p w:rsidR="003679CE" w:rsidRDefault="003679CE" w:rsidP="003679CE">
            <w:pPr>
              <w:spacing w:before="60" w:after="60"/>
              <w:rPr>
                <w:color w:val="000000"/>
                <w:sz w:val="28"/>
                <w:szCs w:val="28"/>
              </w:rPr>
            </w:pPr>
            <w:r>
              <w:rPr>
                <w:color w:val="000000"/>
                <w:sz w:val="28"/>
                <w:szCs w:val="28"/>
              </w:rPr>
              <w:t>- Tổ trưởng, tổ phó CM</w:t>
            </w:r>
          </w:p>
          <w:p w:rsidR="003679CE" w:rsidRDefault="003679CE" w:rsidP="003679CE">
            <w:pPr>
              <w:spacing w:before="60" w:after="60"/>
              <w:rPr>
                <w:color w:val="000000"/>
                <w:sz w:val="28"/>
                <w:szCs w:val="28"/>
              </w:rPr>
            </w:pPr>
            <w:r>
              <w:rPr>
                <w:color w:val="000000"/>
                <w:sz w:val="28"/>
                <w:szCs w:val="28"/>
              </w:rPr>
              <w:t>- Giáo viên</w:t>
            </w:r>
          </w:p>
          <w:p w:rsidR="003679CE" w:rsidRPr="008D3FE3" w:rsidRDefault="003679CE" w:rsidP="003679CE">
            <w:pPr>
              <w:spacing w:before="60" w:after="60"/>
              <w:rPr>
                <w:color w:val="000000"/>
                <w:sz w:val="28"/>
                <w:szCs w:val="28"/>
              </w:rPr>
            </w:pPr>
            <w:r>
              <w:rPr>
                <w:color w:val="000000"/>
                <w:sz w:val="28"/>
                <w:szCs w:val="28"/>
              </w:rPr>
              <w:t>- Các bộ phận, tổ chức đoàn thể</w:t>
            </w:r>
          </w:p>
        </w:tc>
      </w:tr>
      <w:tr w:rsidR="003679CE" w:rsidRPr="008D3FE3" w:rsidTr="00600F7A">
        <w:trPr>
          <w:trHeight w:val="66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lastRenderedPageBreak/>
              <w:t>2.2</w:t>
            </w:r>
          </w:p>
        </w:tc>
        <w:tc>
          <w:tcPr>
            <w:tcW w:w="4225" w:type="dxa"/>
            <w:noWrap/>
          </w:tcPr>
          <w:p w:rsidR="003679CE" w:rsidRPr="007620C8" w:rsidRDefault="003679CE" w:rsidP="003679CE">
            <w:pPr>
              <w:spacing w:before="60" w:after="60"/>
              <w:jc w:val="both"/>
              <w:rPr>
                <w:sz w:val="28"/>
                <w:szCs w:val="28"/>
              </w:rPr>
            </w:pPr>
            <w:r>
              <w:rPr>
                <w:sz w:val="28"/>
                <w:szCs w:val="28"/>
              </w:rPr>
              <w:t>T</w:t>
            </w:r>
            <w:r w:rsidRPr="007620C8">
              <w:rPr>
                <w:sz w:val="28"/>
                <w:szCs w:val="28"/>
              </w:rPr>
              <w:t xml:space="preserve">ổ chức </w:t>
            </w:r>
            <w:r>
              <w:rPr>
                <w:sz w:val="28"/>
                <w:szCs w:val="28"/>
              </w:rPr>
              <w:t xml:space="preserve">thực hiện </w:t>
            </w:r>
            <w:r w:rsidRPr="007620C8">
              <w:rPr>
                <w:sz w:val="28"/>
                <w:szCs w:val="28"/>
              </w:rPr>
              <w:t>dạy h</w:t>
            </w:r>
            <w:r>
              <w:rPr>
                <w:sz w:val="28"/>
                <w:szCs w:val="28"/>
              </w:rPr>
              <w:t>ọc 2 buổi/ngày theo Kế hoạch đã được phê duyệt</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Kế hoạch</w:t>
            </w:r>
          </w:p>
          <w:p w:rsidR="003679CE" w:rsidRDefault="003679CE" w:rsidP="003679CE">
            <w:pPr>
              <w:spacing w:before="60" w:after="60"/>
              <w:rPr>
                <w:color w:val="000000"/>
                <w:sz w:val="28"/>
                <w:szCs w:val="28"/>
              </w:rPr>
            </w:pPr>
            <w:r>
              <w:rPr>
                <w:color w:val="000000"/>
                <w:sz w:val="28"/>
                <w:szCs w:val="28"/>
              </w:rPr>
              <w:t>- Theo Quyết định</w:t>
            </w:r>
          </w:p>
          <w:p w:rsidR="003679CE" w:rsidRDefault="003679CE" w:rsidP="003679CE">
            <w:pPr>
              <w:spacing w:before="60" w:after="60"/>
              <w:rPr>
                <w:color w:val="000000"/>
                <w:sz w:val="28"/>
                <w:szCs w:val="28"/>
              </w:rPr>
            </w:pPr>
            <w:r>
              <w:rPr>
                <w:color w:val="000000"/>
                <w:sz w:val="28"/>
                <w:szCs w:val="28"/>
              </w:rPr>
              <w:t>- CB,GV,NV</w:t>
            </w:r>
          </w:p>
          <w:p w:rsidR="003679CE" w:rsidRPr="008D3FE3" w:rsidRDefault="003679CE" w:rsidP="003679CE">
            <w:pPr>
              <w:spacing w:before="60" w:after="60"/>
              <w:jc w:val="center"/>
              <w:rPr>
                <w:color w:val="000000"/>
                <w:sz w:val="28"/>
                <w:szCs w:val="28"/>
              </w:rPr>
            </w:pPr>
          </w:p>
        </w:tc>
      </w:tr>
      <w:tr w:rsidR="003679CE" w:rsidRPr="008D3FE3" w:rsidTr="00600F7A">
        <w:trPr>
          <w:trHeight w:val="66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2.3</w:t>
            </w:r>
          </w:p>
        </w:tc>
        <w:tc>
          <w:tcPr>
            <w:tcW w:w="4225" w:type="dxa"/>
            <w:noWrap/>
          </w:tcPr>
          <w:p w:rsidR="003679CE" w:rsidRPr="007620C8" w:rsidRDefault="003679CE" w:rsidP="003679CE">
            <w:pPr>
              <w:spacing w:before="60" w:after="60"/>
              <w:jc w:val="both"/>
              <w:rPr>
                <w:sz w:val="28"/>
                <w:szCs w:val="28"/>
              </w:rPr>
            </w:pPr>
            <w:r w:rsidRPr="007620C8">
              <w:rPr>
                <w:sz w:val="28"/>
                <w:szCs w:val="28"/>
              </w:rPr>
              <w:t>Tập trung nâng cao chất lượng dạy học ngoại ngữ</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BGH</w:t>
            </w:r>
          </w:p>
          <w:p w:rsidR="003679CE" w:rsidRPr="008D3FE3" w:rsidRDefault="003679CE" w:rsidP="003679CE">
            <w:pPr>
              <w:spacing w:before="60" w:after="60"/>
              <w:rPr>
                <w:color w:val="000000"/>
                <w:sz w:val="28"/>
                <w:szCs w:val="28"/>
              </w:rPr>
            </w:pPr>
            <w:r>
              <w:rPr>
                <w:color w:val="000000"/>
                <w:sz w:val="28"/>
                <w:szCs w:val="28"/>
              </w:rPr>
              <w:t xml:space="preserve">- </w:t>
            </w:r>
            <w:r w:rsidRPr="008D3FE3">
              <w:rPr>
                <w:color w:val="000000"/>
                <w:sz w:val="28"/>
                <w:szCs w:val="28"/>
              </w:rPr>
              <w:t xml:space="preserve">Tổ tiếng </w:t>
            </w:r>
            <w:r>
              <w:rPr>
                <w:color w:val="000000"/>
                <w:sz w:val="28"/>
                <w:szCs w:val="28"/>
              </w:rPr>
              <w:t>A</w:t>
            </w:r>
            <w:r w:rsidRPr="008D3FE3">
              <w:rPr>
                <w:color w:val="000000"/>
                <w:sz w:val="28"/>
                <w:szCs w:val="28"/>
              </w:rPr>
              <w:t>nh</w:t>
            </w:r>
          </w:p>
        </w:tc>
      </w:tr>
      <w:tr w:rsidR="003679CE" w:rsidRPr="008D3FE3" w:rsidTr="00600F7A">
        <w:trPr>
          <w:trHeight w:val="66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2.4</w:t>
            </w:r>
          </w:p>
        </w:tc>
        <w:tc>
          <w:tcPr>
            <w:tcW w:w="4225" w:type="dxa"/>
            <w:noWrap/>
          </w:tcPr>
          <w:p w:rsidR="003679CE" w:rsidRPr="007620C8" w:rsidRDefault="003679CE" w:rsidP="003679CE">
            <w:pPr>
              <w:spacing w:before="60" w:after="60"/>
              <w:jc w:val="both"/>
              <w:rPr>
                <w:sz w:val="28"/>
                <w:szCs w:val="28"/>
              </w:rPr>
            </w:pPr>
            <w:r w:rsidRPr="007620C8">
              <w:rPr>
                <w:sz w:val="28"/>
                <w:szCs w:val="28"/>
              </w:rPr>
              <w:t>Tuyên truyền nâng cao nhận thức về công tác giáo dục hướng nghiệp và phân luồng học sinh</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Hiệu trưởng</w:t>
            </w:r>
          </w:p>
          <w:p w:rsidR="003679CE" w:rsidRDefault="003679CE" w:rsidP="003679CE">
            <w:pPr>
              <w:spacing w:before="60" w:after="60"/>
              <w:rPr>
                <w:color w:val="000000"/>
                <w:sz w:val="28"/>
                <w:szCs w:val="28"/>
              </w:rPr>
            </w:pPr>
            <w:r>
              <w:rPr>
                <w:color w:val="000000"/>
                <w:sz w:val="28"/>
                <w:szCs w:val="28"/>
              </w:rPr>
              <w:t>- GVCN khối lớp 9</w:t>
            </w:r>
          </w:p>
          <w:p w:rsidR="003679CE" w:rsidRPr="008D3FE3" w:rsidRDefault="003679CE" w:rsidP="003679CE">
            <w:pPr>
              <w:spacing w:before="60" w:after="60"/>
              <w:rPr>
                <w:color w:val="000000"/>
                <w:sz w:val="28"/>
                <w:szCs w:val="28"/>
              </w:rPr>
            </w:pPr>
            <w:r>
              <w:rPr>
                <w:color w:val="000000"/>
                <w:sz w:val="28"/>
                <w:szCs w:val="28"/>
              </w:rPr>
              <w:t>- Đoàn, Đội</w:t>
            </w:r>
          </w:p>
        </w:tc>
      </w:tr>
      <w:tr w:rsidR="003679CE" w:rsidRPr="008D3FE3" w:rsidTr="00600F7A">
        <w:trPr>
          <w:trHeight w:val="660"/>
          <w:tblHeader/>
        </w:trPr>
        <w:tc>
          <w:tcPr>
            <w:tcW w:w="878" w:type="dxa"/>
            <w:noWrap/>
            <w:vAlign w:val="center"/>
          </w:tcPr>
          <w:p w:rsidR="003679CE" w:rsidRPr="008D3FE3" w:rsidRDefault="003679CE" w:rsidP="003679CE">
            <w:pPr>
              <w:spacing w:before="60" w:after="60"/>
              <w:jc w:val="center"/>
              <w:rPr>
                <w:color w:val="000000"/>
                <w:sz w:val="28"/>
                <w:szCs w:val="28"/>
              </w:rPr>
            </w:pPr>
            <w:r>
              <w:rPr>
                <w:color w:val="000000"/>
                <w:sz w:val="28"/>
                <w:szCs w:val="28"/>
              </w:rPr>
              <w:t>2.5</w:t>
            </w:r>
          </w:p>
        </w:tc>
        <w:tc>
          <w:tcPr>
            <w:tcW w:w="4225" w:type="dxa"/>
            <w:noWrap/>
          </w:tcPr>
          <w:p w:rsidR="003679CE" w:rsidRPr="007620C8" w:rsidRDefault="003679CE" w:rsidP="003679CE">
            <w:pPr>
              <w:spacing w:before="60" w:after="60"/>
              <w:jc w:val="both"/>
              <w:rPr>
                <w:sz w:val="28"/>
                <w:szCs w:val="28"/>
              </w:rPr>
            </w:pPr>
            <w:r w:rsidRPr="007620C8">
              <w:rPr>
                <w:sz w:val="28"/>
                <w:szCs w:val="28"/>
              </w:rPr>
              <w:t>Thực hiện tốt nhiệm vụ giáo dục hòa nhập cho học sinh khuyết tật (nếu có)</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CB,GV,NV</w:t>
            </w:r>
          </w:p>
          <w:p w:rsidR="003679CE" w:rsidRPr="008D3FE3" w:rsidRDefault="003679CE" w:rsidP="003679CE">
            <w:pPr>
              <w:spacing w:before="60" w:after="60"/>
              <w:rPr>
                <w:color w:val="000000"/>
                <w:sz w:val="28"/>
                <w:szCs w:val="28"/>
              </w:rPr>
            </w:pPr>
            <w:r>
              <w:rPr>
                <w:color w:val="000000"/>
                <w:sz w:val="28"/>
                <w:szCs w:val="28"/>
              </w:rPr>
              <w:t>- CMHS</w:t>
            </w:r>
          </w:p>
        </w:tc>
      </w:tr>
      <w:tr w:rsidR="003679CE" w:rsidRPr="008D3FE3" w:rsidTr="00600F7A">
        <w:trPr>
          <w:trHeight w:val="66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2.7</w:t>
            </w:r>
          </w:p>
        </w:tc>
        <w:tc>
          <w:tcPr>
            <w:tcW w:w="4225" w:type="dxa"/>
            <w:noWrap/>
          </w:tcPr>
          <w:p w:rsidR="003679CE" w:rsidRPr="007620C8" w:rsidRDefault="003679CE" w:rsidP="003679CE">
            <w:pPr>
              <w:spacing w:before="60" w:after="60"/>
              <w:jc w:val="both"/>
              <w:rPr>
                <w:sz w:val="28"/>
                <w:szCs w:val="28"/>
              </w:rPr>
            </w:pPr>
            <w:r w:rsidRPr="007620C8">
              <w:rPr>
                <w:sz w:val="28"/>
                <w:szCs w:val="28"/>
              </w:rPr>
              <w:t>Tổ chức tốt hoạt động “Tuần sinh hoạt tập thể” đầu năm học</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Tháng 8/201</w:t>
            </w:r>
            <w:r>
              <w:rPr>
                <w:color w:val="000000"/>
                <w:sz w:val="28"/>
                <w:szCs w:val="28"/>
              </w:rPr>
              <w:t>9</w:t>
            </w:r>
          </w:p>
        </w:tc>
        <w:tc>
          <w:tcPr>
            <w:tcW w:w="2835" w:type="dxa"/>
            <w:noWrap/>
            <w:vAlign w:val="center"/>
          </w:tcPr>
          <w:p w:rsidR="003679CE" w:rsidRPr="008D3FE3" w:rsidRDefault="003679CE" w:rsidP="003679CE">
            <w:pPr>
              <w:spacing w:before="60" w:after="60"/>
              <w:rPr>
                <w:color w:val="000000"/>
                <w:sz w:val="28"/>
                <w:szCs w:val="28"/>
              </w:rPr>
            </w:pPr>
            <w:r>
              <w:rPr>
                <w:color w:val="000000"/>
                <w:sz w:val="28"/>
                <w:szCs w:val="28"/>
              </w:rPr>
              <w:t>CB,GV,NV và HS</w:t>
            </w:r>
          </w:p>
        </w:tc>
      </w:tr>
      <w:tr w:rsidR="003679CE" w:rsidRPr="008D3FE3" w:rsidTr="00600F7A">
        <w:trPr>
          <w:trHeight w:val="66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2.8</w:t>
            </w:r>
          </w:p>
        </w:tc>
        <w:tc>
          <w:tcPr>
            <w:tcW w:w="4225" w:type="dxa"/>
            <w:noWrap/>
          </w:tcPr>
          <w:p w:rsidR="003679CE" w:rsidRPr="007620C8" w:rsidRDefault="003679CE" w:rsidP="003679CE">
            <w:pPr>
              <w:spacing w:before="60" w:after="60"/>
              <w:jc w:val="both"/>
              <w:rPr>
                <w:sz w:val="28"/>
                <w:szCs w:val="28"/>
              </w:rPr>
            </w:pPr>
            <w:r>
              <w:rPr>
                <w:sz w:val="28"/>
                <w:szCs w:val="28"/>
              </w:rPr>
              <w:t>T</w:t>
            </w:r>
            <w:r w:rsidRPr="007620C8">
              <w:rPr>
                <w:sz w:val="28"/>
                <w:szCs w:val="28"/>
              </w:rPr>
              <w:t>ổ chức các hoạt động tập thể, hoạt động giáo dục ngoài giờ lên lớp, hoạt động ngoại khóa chuyển sang hướng hoạt động trải nghiệm sáng tạo</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BGH</w:t>
            </w:r>
          </w:p>
          <w:p w:rsidR="003679CE" w:rsidRDefault="003679CE" w:rsidP="003679CE">
            <w:pPr>
              <w:spacing w:before="60" w:after="60"/>
              <w:rPr>
                <w:color w:val="000000"/>
                <w:sz w:val="28"/>
                <w:szCs w:val="28"/>
              </w:rPr>
            </w:pPr>
            <w:r>
              <w:rPr>
                <w:color w:val="000000"/>
                <w:sz w:val="28"/>
                <w:szCs w:val="28"/>
              </w:rPr>
              <w:t>- GVCN</w:t>
            </w:r>
          </w:p>
          <w:p w:rsidR="003679CE" w:rsidRDefault="003679CE" w:rsidP="003679CE">
            <w:pPr>
              <w:spacing w:before="60" w:after="60"/>
              <w:rPr>
                <w:color w:val="000000"/>
                <w:sz w:val="28"/>
                <w:szCs w:val="28"/>
              </w:rPr>
            </w:pPr>
            <w:r>
              <w:rPr>
                <w:color w:val="000000"/>
                <w:sz w:val="28"/>
                <w:szCs w:val="28"/>
              </w:rPr>
              <w:t>- GVBM</w:t>
            </w:r>
          </w:p>
          <w:p w:rsidR="003679CE" w:rsidRPr="008D3FE3" w:rsidRDefault="003679CE" w:rsidP="003679CE">
            <w:pPr>
              <w:spacing w:before="60" w:after="60"/>
              <w:rPr>
                <w:color w:val="000000"/>
                <w:sz w:val="28"/>
                <w:szCs w:val="28"/>
              </w:rPr>
            </w:pPr>
            <w:r>
              <w:rPr>
                <w:color w:val="000000"/>
                <w:sz w:val="28"/>
                <w:szCs w:val="28"/>
              </w:rPr>
              <w:t>- Đoàn, Đội</w:t>
            </w:r>
          </w:p>
        </w:tc>
      </w:tr>
      <w:tr w:rsidR="003679CE" w:rsidRPr="008D3FE3" w:rsidTr="00600F7A">
        <w:trPr>
          <w:trHeight w:val="330"/>
          <w:tblHeader/>
        </w:trPr>
        <w:tc>
          <w:tcPr>
            <w:tcW w:w="878" w:type="dxa"/>
            <w:noWrap/>
            <w:vAlign w:val="center"/>
          </w:tcPr>
          <w:p w:rsidR="003679CE" w:rsidRPr="007620C8" w:rsidRDefault="003679CE" w:rsidP="003679CE">
            <w:pPr>
              <w:spacing w:before="60" w:after="60"/>
              <w:jc w:val="center"/>
              <w:rPr>
                <w:b/>
                <w:color w:val="000000"/>
                <w:sz w:val="28"/>
                <w:szCs w:val="28"/>
              </w:rPr>
            </w:pPr>
            <w:r w:rsidRPr="007620C8">
              <w:rPr>
                <w:b/>
                <w:color w:val="000000"/>
                <w:sz w:val="28"/>
                <w:szCs w:val="28"/>
              </w:rPr>
              <w:t>3</w:t>
            </w:r>
          </w:p>
        </w:tc>
        <w:tc>
          <w:tcPr>
            <w:tcW w:w="4225" w:type="dxa"/>
            <w:noWrap/>
          </w:tcPr>
          <w:p w:rsidR="003679CE" w:rsidRPr="00332346" w:rsidRDefault="003679CE" w:rsidP="003679CE">
            <w:pPr>
              <w:spacing w:before="60" w:after="60"/>
              <w:jc w:val="both"/>
              <w:rPr>
                <w:bCs/>
                <w:sz w:val="28"/>
                <w:szCs w:val="28"/>
              </w:rPr>
            </w:pPr>
            <w:r w:rsidRPr="00332346">
              <w:rPr>
                <w:bCs/>
                <w:color w:val="000000"/>
                <w:sz w:val="28"/>
                <w:szCs w:val="28"/>
                <w:lang w:val="vi-VN" w:eastAsia="vi-VN"/>
              </w:rPr>
              <w:t xml:space="preserve">Phát triển </w:t>
            </w:r>
            <w:r w:rsidRPr="00332346">
              <w:rPr>
                <w:bCs/>
                <w:color w:val="000000"/>
                <w:sz w:val="28"/>
                <w:szCs w:val="28"/>
                <w:lang w:eastAsia="vi-VN"/>
              </w:rPr>
              <w:t>đ</w:t>
            </w:r>
            <w:r w:rsidRPr="00332346">
              <w:rPr>
                <w:bCs/>
                <w:color w:val="000000"/>
                <w:sz w:val="28"/>
                <w:szCs w:val="28"/>
                <w:lang w:val="vi-VN" w:eastAsia="vi-VN"/>
              </w:rPr>
              <w:t>ội ngũ cán bộ quản lý</w:t>
            </w:r>
            <w:r w:rsidRPr="00332346">
              <w:rPr>
                <w:bCs/>
                <w:color w:val="000000"/>
                <w:sz w:val="28"/>
                <w:szCs w:val="28"/>
                <w:lang w:eastAsia="vi-VN"/>
              </w:rPr>
              <w:t xml:space="preserve">, </w:t>
            </w:r>
            <w:r w:rsidRPr="00332346">
              <w:rPr>
                <w:bCs/>
                <w:color w:val="000000"/>
                <w:sz w:val="28"/>
                <w:szCs w:val="28"/>
                <w:lang w:val="vi-VN" w:eastAsia="vi-VN"/>
              </w:rPr>
              <w:t xml:space="preserve">giáo viên </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Pr="008D3FE3" w:rsidRDefault="003679CE" w:rsidP="003679CE">
            <w:pPr>
              <w:spacing w:before="60" w:after="60"/>
              <w:rPr>
                <w:color w:val="000000"/>
                <w:sz w:val="28"/>
                <w:szCs w:val="28"/>
              </w:rPr>
            </w:pPr>
            <w:r>
              <w:rPr>
                <w:color w:val="000000"/>
                <w:sz w:val="28"/>
                <w:szCs w:val="28"/>
              </w:rPr>
              <w:t>Hiệu trưởng</w:t>
            </w:r>
          </w:p>
        </w:tc>
      </w:tr>
      <w:tr w:rsidR="003679CE" w:rsidRPr="008D3FE3" w:rsidTr="00600F7A">
        <w:trPr>
          <w:trHeight w:val="33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3.1</w:t>
            </w:r>
          </w:p>
        </w:tc>
        <w:tc>
          <w:tcPr>
            <w:tcW w:w="4225" w:type="dxa"/>
            <w:noWrap/>
          </w:tcPr>
          <w:p w:rsidR="003679CE" w:rsidRPr="008D3FE3" w:rsidRDefault="003679CE" w:rsidP="003679CE">
            <w:pPr>
              <w:widowControl w:val="0"/>
              <w:spacing w:before="60" w:after="60"/>
              <w:jc w:val="both"/>
              <w:rPr>
                <w:bCs/>
                <w:sz w:val="28"/>
                <w:szCs w:val="28"/>
                <w:lang w:val="vi-VN"/>
              </w:rPr>
            </w:pPr>
            <w:r w:rsidRPr="008D3FE3">
              <w:rPr>
                <w:bCs/>
                <w:color w:val="000000"/>
                <w:sz w:val="28"/>
                <w:szCs w:val="28"/>
                <w:lang w:val="vi-VN" w:eastAsia="vi-VN"/>
              </w:rPr>
              <w:t>Nâng cao chất lượng hoạt động chuy</w:t>
            </w:r>
            <w:r w:rsidRPr="008D3FE3">
              <w:rPr>
                <w:bCs/>
                <w:color w:val="000000"/>
                <w:sz w:val="28"/>
                <w:szCs w:val="28"/>
                <w:lang w:eastAsia="vi-VN"/>
              </w:rPr>
              <w:t>ê</w:t>
            </w:r>
            <w:r w:rsidRPr="008D3FE3">
              <w:rPr>
                <w:bCs/>
                <w:color w:val="000000"/>
                <w:sz w:val="28"/>
                <w:szCs w:val="28"/>
                <w:lang w:val="vi-VN" w:eastAsia="vi-VN"/>
              </w:rPr>
              <w:t>n môn, bồi dưỡng đội ngũ giáo viên, cán bộ quản lý</w:t>
            </w:r>
          </w:p>
          <w:p w:rsidR="003679CE" w:rsidRPr="008D3FE3" w:rsidRDefault="003679CE" w:rsidP="003679CE">
            <w:pPr>
              <w:spacing w:before="60" w:after="60"/>
              <w:ind w:firstLine="570"/>
              <w:jc w:val="both"/>
              <w:rPr>
                <w:color w:val="000000"/>
                <w:sz w:val="28"/>
                <w:szCs w:val="28"/>
              </w:rPr>
            </w:pP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Pr="008D3FE3" w:rsidRDefault="003679CE" w:rsidP="003679CE">
            <w:pPr>
              <w:spacing w:before="60" w:after="60"/>
              <w:rPr>
                <w:color w:val="000000"/>
                <w:sz w:val="28"/>
                <w:szCs w:val="28"/>
              </w:rPr>
            </w:pPr>
            <w:r>
              <w:rPr>
                <w:color w:val="000000"/>
                <w:sz w:val="28"/>
                <w:szCs w:val="28"/>
              </w:rPr>
              <w:t>CB,GV</w:t>
            </w:r>
          </w:p>
        </w:tc>
      </w:tr>
      <w:tr w:rsidR="003679CE" w:rsidRPr="008D3FE3" w:rsidTr="00600F7A">
        <w:trPr>
          <w:trHeight w:val="33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3.2</w:t>
            </w:r>
          </w:p>
        </w:tc>
        <w:tc>
          <w:tcPr>
            <w:tcW w:w="4225" w:type="dxa"/>
            <w:noWrap/>
          </w:tcPr>
          <w:p w:rsidR="003679CE" w:rsidRPr="008D3FE3" w:rsidRDefault="003679CE" w:rsidP="003679CE">
            <w:pPr>
              <w:widowControl w:val="0"/>
              <w:spacing w:before="60" w:after="60"/>
              <w:jc w:val="both"/>
              <w:rPr>
                <w:bCs/>
                <w:color w:val="000000"/>
                <w:sz w:val="28"/>
                <w:szCs w:val="28"/>
                <w:lang w:val="vi-VN" w:eastAsia="vi-VN"/>
              </w:rPr>
            </w:pPr>
            <w:r w:rsidRPr="008D3FE3">
              <w:rPr>
                <w:bCs/>
                <w:kern w:val="36"/>
                <w:sz w:val="28"/>
                <w:szCs w:val="28"/>
              </w:rPr>
              <w:t>Tăng cường quản lí đội ngũ giáo viên, cán bộ quản lý giáo dục</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Hiệu trưởng</w:t>
            </w:r>
          </w:p>
          <w:p w:rsidR="003679CE" w:rsidRDefault="003679CE" w:rsidP="003679CE">
            <w:pPr>
              <w:spacing w:before="60" w:after="60"/>
              <w:rPr>
                <w:color w:val="000000"/>
                <w:sz w:val="28"/>
                <w:szCs w:val="28"/>
              </w:rPr>
            </w:pPr>
            <w:r>
              <w:rPr>
                <w:color w:val="000000"/>
                <w:sz w:val="28"/>
                <w:szCs w:val="28"/>
              </w:rPr>
              <w:t>- Phó Hiệu trưởng</w:t>
            </w:r>
          </w:p>
          <w:p w:rsidR="003679CE" w:rsidRPr="008D3FE3" w:rsidRDefault="003679CE" w:rsidP="003679CE">
            <w:pPr>
              <w:spacing w:before="60" w:after="60"/>
              <w:rPr>
                <w:color w:val="000000"/>
                <w:sz w:val="28"/>
                <w:szCs w:val="28"/>
              </w:rPr>
            </w:pPr>
            <w:r>
              <w:rPr>
                <w:color w:val="000000"/>
                <w:sz w:val="28"/>
                <w:szCs w:val="28"/>
              </w:rPr>
              <w:t>- Các Tổ trưởng</w:t>
            </w:r>
          </w:p>
        </w:tc>
      </w:tr>
      <w:tr w:rsidR="003679CE" w:rsidRPr="008D3FE3" w:rsidTr="00600F7A">
        <w:trPr>
          <w:trHeight w:val="330"/>
          <w:tblHeader/>
        </w:trPr>
        <w:tc>
          <w:tcPr>
            <w:tcW w:w="878" w:type="dxa"/>
            <w:noWrap/>
            <w:vAlign w:val="center"/>
          </w:tcPr>
          <w:p w:rsidR="003679CE" w:rsidRPr="007620C8" w:rsidRDefault="003679CE" w:rsidP="003679CE">
            <w:pPr>
              <w:spacing w:before="60" w:after="60"/>
              <w:jc w:val="center"/>
              <w:rPr>
                <w:b/>
                <w:color w:val="000000"/>
                <w:sz w:val="28"/>
                <w:szCs w:val="28"/>
              </w:rPr>
            </w:pPr>
            <w:r w:rsidRPr="007620C8">
              <w:rPr>
                <w:b/>
                <w:color w:val="000000"/>
                <w:sz w:val="28"/>
                <w:szCs w:val="28"/>
              </w:rPr>
              <w:t>4</w:t>
            </w:r>
          </w:p>
        </w:tc>
        <w:tc>
          <w:tcPr>
            <w:tcW w:w="4225" w:type="dxa"/>
            <w:noWrap/>
          </w:tcPr>
          <w:p w:rsidR="003679CE" w:rsidRPr="00332346" w:rsidRDefault="003679CE" w:rsidP="003679CE">
            <w:pPr>
              <w:spacing w:before="60" w:after="60"/>
              <w:jc w:val="both"/>
              <w:rPr>
                <w:sz w:val="28"/>
                <w:szCs w:val="28"/>
              </w:rPr>
            </w:pPr>
            <w:r w:rsidRPr="00332346">
              <w:rPr>
                <w:sz w:val="28"/>
                <w:szCs w:val="28"/>
              </w:rPr>
              <w:t>Rà soát quy hoạch mạng lưới trường, lớp; sử dụng hiệu quả cơ sở vật chất, thiết bị dạy học; đầu tư xây dựng trường chuẩn quốc gia, kiểm định chất lượng giáo dục.</w:t>
            </w:r>
          </w:p>
        </w:tc>
        <w:tc>
          <w:tcPr>
            <w:tcW w:w="1418" w:type="dxa"/>
            <w:noWrap/>
            <w:vAlign w:val="center"/>
          </w:tcPr>
          <w:p w:rsidR="003679CE" w:rsidRPr="008D3FE3" w:rsidRDefault="003679CE" w:rsidP="003679CE">
            <w:pPr>
              <w:spacing w:before="60" w:after="60"/>
              <w:jc w:val="center"/>
              <w:rPr>
                <w:color w:val="000000"/>
                <w:sz w:val="28"/>
                <w:szCs w:val="28"/>
              </w:rPr>
            </w:pPr>
            <w:r>
              <w:rPr>
                <w:color w:val="000000"/>
                <w:sz w:val="28"/>
                <w:szCs w:val="28"/>
              </w:rPr>
              <w:t>Từng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Hiệu trưởng</w:t>
            </w:r>
          </w:p>
          <w:p w:rsidR="003679CE" w:rsidRDefault="003679CE" w:rsidP="003679CE">
            <w:pPr>
              <w:spacing w:before="60" w:after="60"/>
              <w:rPr>
                <w:color w:val="000000"/>
                <w:sz w:val="28"/>
                <w:szCs w:val="28"/>
              </w:rPr>
            </w:pPr>
            <w:r>
              <w:rPr>
                <w:color w:val="000000"/>
                <w:sz w:val="28"/>
                <w:szCs w:val="28"/>
              </w:rPr>
              <w:t>- Phó Hiệu trưởng</w:t>
            </w:r>
          </w:p>
          <w:p w:rsidR="003679CE" w:rsidRDefault="003679CE" w:rsidP="003679CE">
            <w:pPr>
              <w:spacing w:before="60" w:after="60"/>
              <w:rPr>
                <w:color w:val="000000"/>
                <w:sz w:val="28"/>
                <w:szCs w:val="28"/>
              </w:rPr>
            </w:pPr>
            <w:r>
              <w:rPr>
                <w:color w:val="000000"/>
                <w:sz w:val="28"/>
                <w:szCs w:val="28"/>
              </w:rPr>
              <w:t>- Các Tổ trưởng</w:t>
            </w:r>
          </w:p>
          <w:p w:rsidR="003679CE" w:rsidRDefault="003679CE" w:rsidP="003679CE">
            <w:pPr>
              <w:spacing w:before="60" w:after="60"/>
              <w:rPr>
                <w:color w:val="000000"/>
                <w:sz w:val="28"/>
                <w:szCs w:val="28"/>
              </w:rPr>
            </w:pPr>
            <w:r>
              <w:rPr>
                <w:color w:val="000000"/>
                <w:sz w:val="28"/>
                <w:szCs w:val="28"/>
              </w:rPr>
              <w:t>- Các Tổ chức, đoàn thể</w:t>
            </w:r>
          </w:p>
          <w:p w:rsidR="003679CE" w:rsidRPr="008D3FE3" w:rsidRDefault="003679CE" w:rsidP="003679CE">
            <w:pPr>
              <w:spacing w:before="60" w:after="60"/>
              <w:rPr>
                <w:color w:val="000000"/>
                <w:sz w:val="28"/>
                <w:szCs w:val="28"/>
              </w:rPr>
            </w:pPr>
            <w:r>
              <w:rPr>
                <w:color w:val="000000"/>
                <w:sz w:val="28"/>
                <w:szCs w:val="28"/>
              </w:rPr>
              <w:t>- Các bộ phận</w:t>
            </w:r>
          </w:p>
        </w:tc>
      </w:tr>
      <w:tr w:rsidR="003679CE" w:rsidRPr="008D3FE3" w:rsidTr="00600F7A">
        <w:trPr>
          <w:trHeight w:val="33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lastRenderedPageBreak/>
              <w:t>4.1</w:t>
            </w:r>
          </w:p>
        </w:tc>
        <w:tc>
          <w:tcPr>
            <w:tcW w:w="4225" w:type="dxa"/>
            <w:noWrap/>
          </w:tcPr>
          <w:p w:rsidR="003679CE" w:rsidRPr="008D3FE3" w:rsidRDefault="003679CE" w:rsidP="003679CE">
            <w:pPr>
              <w:spacing w:before="60" w:after="60"/>
              <w:jc w:val="both"/>
              <w:outlineLvl w:val="0"/>
              <w:rPr>
                <w:bCs/>
                <w:kern w:val="36"/>
                <w:sz w:val="28"/>
                <w:szCs w:val="28"/>
              </w:rPr>
            </w:pPr>
            <w:r w:rsidRPr="008D3FE3">
              <w:rPr>
                <w:bCs/>
                <w:kern w:val="36"/>
                <w:sz w:val="28"/>
                <w:szCs w:val="28"/>
              </w:rPr>
              <w:t>Rà soát quy hoạch mạng lưới trường, lớp.</w:t>
            </w:r>
          </w:p>
          <w:p w:rsidR="003679CE" w:rsidRPr="008D3FE3" w:rsidRDefault="003679CE" w:rsidP="003679CE">
            <w:pPr>
              <w:spacing w:before="60" w:after="60"/>
              <w:jc w:val="both"/>
              <w:rPr>
                <w:sz w:val="28"/>
                <w:szCs w:val="28"/>
              </w:rPr>
            </w:pP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Tháng 8/201</w:t>
            </w:r>
            <w:r>
              <w:rPr>
                <w:color w:val="000000"/>
                <w:sz w:val="28"/>
                <w:szCs w:val="28"/>
              </w:rPr>
              <w:t>9</w:t>
            </w:r>
            <w:r w:rsidRPr="008D3FE3">
              <w:rPr>
                <w:color w:val="000000"/>
                <w:sz w:val="28"/>
                <w:szCs w:val="28"/>
              </w:rPr>
              <w:t xml:space="preserve"> và tháng 3/201</w:t>
            </w:r>
            <w:r>
              <w:rPr>
                <w:color w:val="000000"/>
                <w:sz w:val="28"/>
                <w:szCs w:val="28"/>
              </w:rPr>
              <w:t>9</w:t>
            </w:r>
          </w:p>
        </w:tc>
        <w:tc>
          <w:tcPr>
            <w:tcW w:w="2835"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Hiệu trưởng</w:t>
            </w:r>
          </w:p>
        </w:tc>
      </w:tr>
      <w:tr w:rsidR="003679CE" w:rsidRPr="008D3FE3" w:rsidTr="00600F7A">
        <w:trPr>
          <w:trHeight w:val="330"/>
          <w:tblHeader/>
        </w:trPr>
        <w:tc>
          <w:tcPr>
            <w:tcW w:w="87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4.2</w:t>
            </w:r>
          </w:p>
        </w:tc>
        <w:tc>
          <w:tcPr>
            <w:tcW w:w="4225" w:type="dxa"/>
            <w:noWrap/>
          </w:tcPr>
          <w:p w:rsidR="003679CE" w:rsidRPr="008D3FE3" w:rsidRDefault="003679CE" w:rsidP="003679CE">
            <w:pPr>
              <w:spacing w:before="60" w:after="60"/>
              <w:jc w:val="both"/>
              <w:outlineLvl w:val="0"/>
              <w:rPr>
                <w:bCs/>
                <w:kern w:val="36"/>
                <w:sz w:val="28"/>
                <w:szCs w:val="28"/>
              </w:rPr>
            </w:pPr>
            <w:r>
              <w:rPr>
                <w:sz w:val="28"/>
                <w:szCs w:val="28"/>
              </w:rPr>
              <w:t xml:space="preserve">Quản lý và sử dụng có hiệu quả </w:t>
            </w:r>
            <w:r w:rsidRPr="008D3FE3">
              <w:rPr>
                <w:sz w:val="28"/>
                <w:szCs w:val="28"/>
              </w:rPr>
              <w:t>cơ sở vật chất, thiết bị dạy học</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BGH</w:t>
            </w:r>
          </w:p>
          <w:p w:rsidR="003679CE" w:rsidRDefault="003679CE" w:rsidP="003679CE">
            <w:pPr>
              <w:spacing w:before="60" w:after="60"/>
              <w:rPr>
                <w:color w:val="000000"/>
                <w:sz w:val="28"/>
                <w:szCs w:val="28"/>
              </w:rPr>
            </w:pPr>
            <w:r>
              <w:rPr>
                <w:color w:val="000000"/>
                <w:sz w:val="28"/>
                <w:szCs w:val="28"/>
              </w:rPr>
              <w:t>- GV phụ trách</w:t>
            </w:r>
          </w:p>
          <w:p w:rsidR="003679CE" w:rsidRPr="008D3FE3" w:rsidRDefault="003679CE" w:rsidP="003679CE">
            <w:pPr>
              <w:spacing w:before="60" w:after="60"/>
              <w:rPr>
                <w:color w:val="000000"/>
                <w:sz w:val="28"/>
                <w:szCs w:val="28"/>
              </w:rPr>
            </w:pPr>
            <w:r>
              <w:rPr>
                <w:color w:val="000000"/>
                <w:sz w:val="28"/>
                <w:szCs w:val="28"/>
              </w:rPr>
              <w:t>- GVBM</w:t>
            </w:r>
          </w:p>
        </w:tc>
      </w:tr>
      <w:tr w:rsidR="003679CE" w:rsidRPr="008D3FE3" w:rsidTr="00600F7A">
        <w:trPr>
          <w:trHeight w:val="330"/>
          <w:tblHeader/>
        </w:trPr>
        <w:tc>
          <w:tcPr>
            <w:tcW w:w="878" w:type="dxa"/>
            <w:noWrap/>
            <w:vAlign w:val="center"/>
          </w:tcPr>
          <w:p w:rsidR="003679CE" w:rsidRPr="00893978" w:rsidRDefault="003679CE" w:rsidP="003679CE">
            <w:pPr>
              <w:spacing w:before="60" w:after="60"/>
              <w:jc w:val="center"/>
              <w:rPr>
                <w:b/>
                <w:sz w:val="28"/>
                <w:szCs w:val="28"/>
              </w:rPr>
            </w:pPr>
            <w:r w:rsidRPr="00893978">
              <w:rPr>
                <w:b/>
                <w:sz w:val="28"/>
                <w:szCs w:val="28"/>
              </w:rPr>
              <w:t>5</w:t>
            </w:r>
          </w:p>
        </w:tc>
        <w:tc>
          <w:tcPr>
            <w:tcW w:w="4225" w:type="dxa"/>
            <w:noWrap/>
          </w:tcPr>
          <w:p w:rsidR="003679CE" w:rsidRPr="003679CE" w:rsidRDefault="003679CE" w:rsidP="003679CE">
            <w:pPr>
              <w:spacing w:before="60" w:after="60"/>
              <w:jc w:val="both"/>
              <w:rPr>
                <w:sz w:val="28"/>
                <w:szCs w:val="28"/>
              </w:rPr>
            </w:pPr>
            <w:r w:rsidRPr="003679CE">
              <w:rPr>
                <w:sz w:val="28"/>
                <w:szCs w:val="28"/>
              </w:rPr>
              <w:t>Tăng cường ứng dụng công nghệ thông tin trong tổ chức quản lý và dạy học.</w:t>
            </w:r>
          </w:p>
          <w:p w:rsidR="003679CE" w:rsidRPr="003679CE" w:rsidRDefault="003679CE" w:rsidP="003679CE">
            <w:pPr>
              <w:spacing w:before="60" w:after="60"/>
              <w:jc w:val="both"/>
              <w:outlineLvl w:val="0"/>
              <w:rPr>
                <w:sz w:val="28"/>
                <w:szCs w:val="28"/>
              </w:rPr>
            </w:pP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xml:space="preserve">- </w:t>
            </w:r>
            <w:r w:rsidRPr="008D3FE3">
              <w:rPr>
                <w:color w:val="000000"/>
                <w:sz w:val="28"/>
                <w:szCs w:val="28"/>
              </w:rPr>
              <w:t>BGH</w:t>
            </w:r>
          </w:p>
          <w:p w:rsidR="003679CE" w:rsidRDefault="003679CE" w:rsidP="003679CE">
            <w:pPr>
              <w:spacing w:before="60" w:after="60"/>
              <w:rPr>
                <w:color w:val="000000"/>
                <w:sz w:val="28"/>
                <w:szCs w:val="28"/>
              </w:rPr>
            </w:pPr>
            <w:r>
              <w:rPr>
                <w:color w:val="000000"/>
                <w:sz w:val="28"/>
                <w:szCs w:val="28"/>
              </w:rPr>
              <w:t>- GVBM</w:t>
            </w:r>
          </w:p>
          <w:p w:rsidR="003679CE" w:rsidRPr="008D3FE3" w:rsidRDefault="003679CE" w:rsidP="003679CE">
            <w:pPr>
              <w:spacing w:before="60" w:after="60"/>
              <w:rPr>
                <w:color w:val="000000"/>
                <w:sz w:val="28"/>
                <w:szCs w:val="28"/>
              </w:rPr>
            </w:pPr>
            <w:r>
              <w:rPr>
                <w:color w:val="000000"/>
                <w:sz w:val="28"/>
                <w:szCs w:val="28"/>
              </w:rPr>
              <w:t>- Các bộ phận</w:t>
            </w:r>
          </w:p>
        </w:tc>
      </w:tr>
      <w:tr w:rsidR="003679CE" w:rsidRPr="008D3FE3" w:rsidTr="00600F7A">
        <w:trPr>
          <w:trHeight w:val="330"/>
          <w:tblHeader/>
        </w:trPr>
        <w:tc>
          <w:tcPr>
            <w:tcW w:w="878" w:type="dxa"/>
            <w:noWrap/>
            <w:vAlign w:val="center"/>
          </w:tcPr>
          <w:p w:rsidR="003679CE" w:rsidRPr="00893978" w:rsidRDefault="003679CE" w:rsidP="003679CE">
            <w:pPr>
              <w:spacing w:before="60" w:after="60"/>
              <w:jc w:val="center"/>
              <w:rPr>
                <w:b/>
                <w:sz w:val="28"/>
                <w:szCs w:val="28"/>
              </w:rPr>
            </w:pPr>
            <w:r w:rsidRPr="00893978">
              <w:rPr>
                <w:b/>
                <w:sz w:val="28"/>
                <w:szCs w:val="28"/>
              </w:rPr>
              <w:t>6</w:t>
            </w:r>
          </w:p>
        </w:tc>
        <w:tc>
          <w:tcPr>
            <w:tcW w:w="4225" w:type="dxa"/>
            <w:noWrap/>
          </w:tcPr>
          <w:p w:rsidR="003679CE" w:rsidRPr="003679CE" w:rsidRDefault="003679CE" w:rsidP="003679CE">
            <w:pPr>
              <w:spacing w:before="60" w:after="60"/>
              <w:jc w:val="both"/>
              <w:rPr>
                <w:sz w:val="28"/>
                <w:szCs w:val="28"/>
              </w:rPr>
            </w:pPr>
            <w:r w:rsidRPr="003679CE">
              <w:rPr>
                <w:sz w:val="28"/>
                <w:szCs w:val="28"/>
              </w:rPr>
              <w:t>Duy trì, nâng cao công tác phổ cập giáo dục và xây dựng trường chuẩn Quốc Gia</w:t>
            </w:r>
          </w:p>
          <w:p w:rsidR="003679CE" w:rsidRPr="003679CE" w:rsidRDefault="003679CE" w:rsidP="003679CE">
            <w:pPr>
              <w:spacing w:before="60" w:after="60"/>
              <w:jc w:val="both"/>
              <w:rPr>
                <w:sz w:val="28"/>
                <w:szCs w:val="28"/>
              </w:rPr>
            </w:pP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Pr="008D3FE3" w:rsidRDefault="003679CE" w:rsidP="003679CE">
            <w:pPr>
              <w:spacing w:before="60" w:after="60"/>
              <w:rPr>
                <w:color w:val="000000"/>
                <w:sz w:val="28"/>
                <w:szCs w:val="28"/>
              </w:rPr>
            </w:pPr>
            <w:r>
              <w:rPr>
                <w:color w:val="000000"/>
                <w:sz w:val="28"/>
                <w:szCs w:val="28"/>
              </w:rPr>
              <w:t>CB,GV</w:t>
            </w:r>
          </w:p>
        </w:tc>
      </w:tr>
      <w:tr w:rsidR="003679CE" w:rsidRPr="008D3FE3" w:rsidTr="00600F7A">
        <w:trPr>
          <w:trHeight w:val="330"/>
          <w:tblHeader/>
        </w:trPr>
        <w:tc>
          <w:tcPr>
            <w:tcW w:w="878" w:type="dxa"/>
            <w:noWrap/>
            <w:vAlign w:val="center"/>
          </w:tcPr>
          <w:p w:rsidR="003679CE" w:rsidRPr="00893978" w:rsidRDefault="003679CE" w:rsidP="003679CE">
            <w:pPr>
              <w:spacing w:before="60" w:after="60"/>
              <w:jc w:val="center"/>
              <w:rPr>
                <w:b/>
                <w:sz w:val="28"/>
                <w:szCs w:val="28"/>
              </w:rPr>
            </w:pPr>
            <w:r w:rsidRPr="00893978">
              <w:rPr>
                <w:b/>
                <w:sz w:val="28"/>
                <w:szCs w:val="28"/>
              </w:rPr>
              <w:t>7</w:t>
            </w:r>
          </w:p>
        </w:tc>
        <w:tc>
          <w:tcPr>
            <w:tcW w:w="4225" w:type="dxa"/>
            <w:noWrap/>
          </w:tcPr>
          <w:p w:rsidR="003679CE" w:rsidRPr="003679CE" w:rsidRDefault="003679CE" w:rsidP="003679CE">
            <w:pPr>
              <w:spacing w:before="60" w:after="60"/>
              <w:jc w:val="both"/>
              <w:rPr>
                <w:sz w:val="28"/>
                <w:szCs w:val="28"/>
              </w:rPr>
            </w:pPr>
            <w:r w:rsidRPr="003679CE">
              <w:rPr>
                <w:sz w:val="28"/>
                <w:szCs w:val="28"/>
              </w:rPr>
              <w:t>Đối mới công tác quản lý giáo dục</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Pr="008D3FE3" w:rsidRDefault="003679CE" w:rsidP="003679CE">
            <w:pPr>
              <w:spacing w:before="60" w:after="60"/>
              <w:rPr>
                <w:color w:val="000000"/>
                <w:sz w:val="28"/>
                <w:szCs w:val="28"/>
              </w:rPr>
            </w:pPr>
            <w:r>
              <w:rPr>
                <w:color w:val="000000"/>
                <w:sz w:val="28"/>
                <w:szCs w:val="28"/>
              </w:rPr>
              <w:t>CB,GV</w:t>
            </w:r>
          </w:p>
        </w:tc>
      </w:tr>
      <w:tr w:rsidR="003679CE" w:rsidRPr="008D3FE3" w:rsidTr="00600F7A">
        <w:trPr>
          <w:trHeight w:val="330"/>
          <w:tblHeader/>
        </w:trPr>
        <w:tc>
          <w:tcPr>
            <w:tcW w:w="878" w:type="dxa"/>
            <w:noWrap/>
            <w:vAlign w:val="center"/>
          </w:tcPr>
          <w:p w:rsidR="003679CE" w:rsidRPr="00893978" w:rsidRDefault="003679CE" w:rsidP="003679CE">
            <w:pPr>
              <w:spacing w:before="60" w:after="60"/>
              <w:jc w:val="center"/>
              <w:rPr>
                <w:b/>
                <w:sz w:val="28"/>
                <w:szCs w:val="28"/>
              </w:rPr>
            </w:pPr>
            <w:r w:rsidRPr="00893978">
              <w:rPr>
                <w:b/>
                <w:sz w:val="28"/>
                <w:szCs w:val="28"/>
              </w:rPr>
              <w:t>8</w:t>
            </w:r>
          </w:p>
        </w:tc>
        <w:tc>
          <w:tcPr>
            <w:tcW w:w="4225" w:type="dxa"/>
            <w:noWrap/>
          </w:tcPr>
          <w:p w:rsidR="003679CE" w:rsidRPr="003679CE" w:rsidRDefault="003679CE" w:rsidP="003679CE">
            <w:pPr>
              <w:spacing w:before="60" w:after="60"/>
              <w:jc w:val="both"/>
              <w:rPr>
                <w:sz w:val="28"/>
                <w:szCs w:val="28"/>
              </w:rPr>
            </w:pPr>
            <w:r w:rsidRPr="003679CE">
              <w:rPr>
                <w:sz w:val="28"/>
                <w:szCs w:val="28"/>
              </w:rPr>
              <w:t>Công tác thi đua, khen thưởng</w:t>
            </w:r>
          </w:p>
        </w:tc>
        <w:tc>
          <w:tcPr>
            <w:tcW w:w="1418" w:type="dxa"/>
            <w:noWrap/>
            <w:vAlign w:val="center"/>
          </w:tcPr>
          <w:p w:rsidR="003679CE" w:rsidRPr="008D3FE3" w:rsidRDefault="003679CE" w:rsidP="003679CE">
            <w:pPr>
              <w:spacing w:before="60" w:after="60"/>
              <w:jc w:val="center"/>
              <w:rPr>
                <w:color w:val="000000"/>
                <w:sz w:val="28"/>
                <w:szCs w:val="28"/>
              </w:rPr>
            </w:pPr>
            <w:r w:rsidRPr="008D3FE3">
              <w:rPr>
                <w:color w:val="000000"/>
                <w:sz w:val="28"/>
                <w:szCs w:val="28"/>
              </w:rPr>
              <w:t>Trong năm học</w:t>
            </w:r>
          </w:p>
        </w:tc>
        <w:tc>
          <w:tcPr>
            <w:tcW w:w="2835" w:type="dxa"/>
            <w:noWrap/>
            <w:vAlign w:val="center"/>
          </w:tcPr>
          <w:p w:rsidR="003679CE" w:rsidRDefault="003679CE" w:rsidP="003679CE">
            <w:pPr>
              <w:spacing w:before="60" w:after="60"/>
              <w:rPr>
                <w:color w:val="000000"/>
                <w:sz w:val="28"/>
                <w:szCs w:val="28"/>
              </w:rPr>
            </w:pPr>
            <w:r>
              <w:rPr>
                <w:color w:val="000000"/>
                <w:sz w:val="28"/>
                <w:szCs w:val="28"/>
              </w:rPr>
              <w:t>- BGH</w:t>
            </w:r>
          </w:p>
          <w:p w:rsidR="003679CE" w:rsidRDefault="003679CE" w:rsidP="003679CE">
            <w:pPr>
              <w:spacing w:before="60" w:after="60"/>
              <w:rPr>
                <w:color w:val="000000"/>
                <w:sz w:val="28"/>
                <w:szCs w:val="28"/>
              </w:rPr>
            </w:pPr>
            <w:r>
              <w:rPr>
                <w:color w:val="000000"/>
                <w:sz w:val="28"/>
                <w:szCs w:val="28"/>
              </w:rPr>
              <w:t>- CĐCS</w:t>
            </w:r>
          </w:p>
          <w:p w:rsidR="003679CE" w:rsidRPr="008D3FE3" w:rsidRDefault="003679CE" w:rsidP="003679CE">
            <w:pPr>
              <w:spacing w:before="60" w:after="60"/>
              <w:rPr>
                <w:color w:val="000000"/>
                <w:sz w:val="28"/>
                <w:szCs w:val="28"/>
              </w:rPr>
            </w:pPr>
            <w:r>
              <w:rPr>
                <w:color w:val="000000"/>
                <w:sz w:val="28"/>
                <w:szCs w:val="28"/>
              </w:rPr>
              <w:t>- Giáo viên, nhân viên</w:t>
            </w:r>
          </w:p>
        </w:tc>
      </w:tr>
    </w:tbl>
    <w:p w:rsidR="003679CE" w:rsidRDefault="003679CE" w:rsidP="003679CE">
      <w:pPr>
        <w:spacing w:before="60" w:after="60"/>
        <w:rPr>
          <w:b/>
          <w:sz w:val="28"/>
          <w:szCs w:val="28"/>
        </w:rPr>
      </w:pPr>
    </w:p>
    <w:p w:rsidR="003679CE" w:rsidRPr="00B024BD" w:rsidRDefault="003679CE" w:rsidP="003679CE">
      <w:pPr>
        <w:spacing w:before="60" w:after="60"/>
        <w:ind w:firstLine="567"/>
        <w:jc w:val="center"/>
        <w:rPr>
          <w:b/>
          <w:sz w:val="28"/>
          <w:szCs w:val="28"/>
        </w:rPr>
      </w:pPr>
      <w:r>
        <w:rPr>
          <w:b/>
          <w:sz w:val="28"/>
          <w:szCs w:val="28"/>
        </w:rPr>
        <w:t>G</w:t>
      </w:r>
      <w:r w:rsidRPr="00B024BD">
        <w:rPr>
          <w:b/>
          <w:sz w:val="28"/>
          <w:szCs w:val="28"/>
        </w:rPr>
        <w:t>. CHỈ TIÊU PHẤN ĐẤU</w:t>
      </w:r>
    </w:p>
    <w:p w:rsidR="003679CE" w:rsidRDefault="003679CE" w:rsidP="003679CE">
      <w:pPr>
        <w:pStyle w:val="NormalWeb"/>
        <w:spacing w:before="60" w:after="60"/>
        <w:ind w:firstLine="567"/>
        <w:jc w:val="both"/>
        <w:rPr>
          <w:rStyle w:val="Strong"/>
          <w:sz w:val="28"/>
          <w:szCs w:val="28"/>
        </w:rPr>
      </w:pPr>
      <w:r>
        <w:rPr>
          <w:rStyle w:val="Strong"/>
          <w:sz w:val="28"/>
          <w:szCs w:val="28"/>
        </w:rPr>
        <w:t>1. H</w:t>
      </w:r>
      <w:r w:rsidRPr="008D3FE3">
        <w:rPr>
          <w:rStyle w:val="Strong"/>
          <w:sz w:val="28"/>
          <w:szCs w:val="28"/>
        </w:rPr>
        <w:t>ọc sinh</w:t>
      </w:r>
    </w:p>
    <w:p w:rsidR="003679CE" w:rsidRDefault="003679CE" w:rsidP="003679CE">
      <w:pPr>
        <w:pStyle w:val="NormalWeb"/>
        <w:spacing w:before="60" w:after="60"/>
        <w:ind w:firstLine="567"/>
        <w:jc w:val="both"/>
        <w:rPr>
          <w:b/>
          <w:sz w:val="28"/>
          <w:szCs w:val="28"/>
        </w:rPr>
      </w:pPr>
      <w:r>
        <w:rPr>
          <w:rStyle w:val="Strong"/>
          <w:sz w:val="28"/>
          <w:szCs w:val="28"/>
        </w:rPr>
        <w:t xml:space="preserve">1.1. </w:t>
      </w:r>
      <w:r w:rsidRPr="008D3FE3">
        <w:rPr>
          <w:b/>
          <w:sz w:val="28"/>
          <w:szCs w:val="28"/>
        </w:rPr>
        <w:t>Học lực</w:t>
      </w:r>
      <w:r>
        <w:rPr>
          <w:b/>
          <w:sz w:val="28"/>
          <w:szCs w:val="28"/>
        </w:rPr>
        <w:t xml:space="preserve">: </w:t>
      </w:r>
      <w:r w:rsidRPr="00234627">
        <w:rPr>
          <w:sz w:val="28"/>
          <w:szCs w:val="28"/>
        </w:rPr>
        <w:t>Giỏi: 20</w:t>
      </w:r>
      <w:r>
        <w:rPr>
          <w:sz w:val="28"/>
          <w:szCs w:val="28"/>
        </w:rPr>
        <w:t>%; K</w:t>
      </w:r>
      <w:r w:rsidRPr="00234627">
        <w:rPr>
          <w:sz w:val="28"/>
          <w:szCs w:val="28"/>
        </w:rPr>
        <w:t xml:space="preserve">há: 35%; trung bình: </w:t>
      </w:r>
      <w:r>
        <w:rPr>
          <w:sz w:val="28"/>
          <w:szCs w:val="28"/>
        </w:rPr>
        <w:t>43%; Y</w:t>
      </w:r>
      <w:r w:rsidRPr="00234627">
        <w:rPr>
          <w:sz w:val="28"/>
          <w:szCs w:val="28"/>
        </w:rPr>
        <w:t xml:space="preserve">ếu: </w:t>
      </w:r>
      <w:r>
        <w:rPr>
          <w:sz w:val="28"/>
          <w:szCs w:val="28"/>
        </w:rPr>
        <w:t>2</w:t>
      </w:r>
      <w:r w:rsidRPr="00234627">
        <w:rPr>
          <w:sz w:val="28"/>
          <w:szCs w:val="28"/>
        </w:rPr>
        <w:t>%</w:t>
      </w:r>
      <w:r>
        <w:rPr>
          <w:sz w:val="28"/>
          <w:szCs w:val="28"/>
        </w:rPr>
        <w:t>; không có học sinh Kém.</w:t>
      </w:r>
    </w:p>
    <w:p w:rsidR="003679CE" w:rsidRDefault="003679CE" w:rsidP="003679CE">
      <w:pPr>
        <w:pStyle w:val="NormalWeb"/>
        <w:spacing w:before="60" w:after="60"/>
        <w:ind w:firstLine="567"/>
        <w:jc w:val="both"/>
        <w:rPr>
          <w:b/>
          <w:sz w:val="28"/>
          <w:szCs w:val="28"/>
        </w:rPr>
      </w:pPr>
      <w:r w:rsidRPr="00E20D1A">
        <w:rPr>
          <w:b/>
          <w:sz w:val="28"/>
          <w:szCs w:val="28"/>
        </w:rPr>
        <w:t>1.2.</w:t>
      </w:r>
      <w:r w:rsidRPr="00E20D1A">
        <w:rPr>
          <w:sz w:val="28"/>
          <w:szCs w:val="28"/>
        </w:rPr>
        <w:t xml:space="preserve"> </w:t>
      </w:r>
      <w:r w:rsidRPr="00E20D1A">
        <w:rPr>
          <w:b/>
          <w:sz w:val="28"/>
          <w:szCs w:val="28"/>
        </w:rPr>
        <w:t>Hạnh kiểm:</w:t>
      </w:r>
      <w:r>
        <w:rPr>
          <w:sz w:val="28"/>
          <w:szCs w:val="28"/>
        </w:rPr>
        <w:t xml:space="preserve"> </w:t>
      </w:r>
      <w:r w:rsidRPr="00E20D1A">
        <w:rPr>
          <w:sz w:val="28"/>
          <w:szCs w:val="28"/>
        </w:rPr>
        <w:t>Tốt, Khá: 99%; Trung bình: 1%.</w:t>
      </w:r>
    </w:p>
    <w:p w:rsidR="003679CE" w:rsidRDefault="003679CE" w:rsidP="003679CE">
      <w:pPr>
        <w:pStyle w:val="NormalWeb"/>
        <w:spacing w:before="60" w:after="60"/>
        <w:ind w:firstLine="567"/>
        <w:jc w:val="both"/>
        <w:rPr>
          <w:b/>
          <w:sz w:val="28"/>
          <w:szCs w:val="28"/>
        </w:rPr>
      </w:pPr>
      <w:r w:rsidRPr="00F52ED5">
        <w:rPr>
          <w:b/>
          <w:sz w:val="28"/>
          <w:szCs w:val="28"/>
        </w:rPr>
        <w:t>1.3.</w:t>
      </w:r>
      <w:r w:rsidRPr="00F52ED5">
        <w:rPr>
          <w:sz w:val="28"/>
          <w:szCs w:val="28"/>
        </w:rPr>
        <w:t xml:space="preserve"> </w:t>
      </w:r>
      <w:r w:rsidRPr="00F52ED5">
        <w:rPr>
          <w:b/>
          <w:sz w:val="28"/>
          <w:szCs w:val="28"/>
        </w:rPr>
        <w:t>Cam kết chất lượng:</w:t>
      </w:r>
    </w:p>
    <w:p w:rsidR="003679CE" w:rsidRDefault="003679CE" w:rsidP="003679CE">
      <w:pPr>
        <w:pStyle w:val="NormalWeb"/>
        <w:spacing w:before="60" w:after="60"/>
        <w:ind w:firstLine="567"/>
        <w:jc w:val="both"/>
        <w:rPr>
          <w:b/>
          <w:sz w:val="28"/>
          <w:szCs w:val="28"/>
        </w:rPr>
      </w:pPr>
      <w:r>
        <w:rPr>
          <w:sz w:val="28"/>
          <w:szCs w:val="28"/>
        </w:rPr>
        <w:t xml:space="preserve">- </w:t>
      </w:r>
      <w:r w:rsidRPr="00F52ED5">
        <w:rPr>
          <w:sz w:val="28"/>
          <w:szCs w:val="28"/>
        </w:rPr>
        <w:t>Tỷ lệ học sinh lên lớp thẳng 95%; Lên lớp sau thi lại là 98,6%; 100% học sinh cuối cấp được xét TN. THCS; Công nhận TN.THCS: trên 98%; 95% dự thi tuyển sinh lớp 10 THPT hệ công lập; Trúng tuyển vào lớp 10</w:t>
      </w:r>
      <w:r>
        <w:rPr>
          <w:sz w:val="28"/>
          <w:szCs w:val="28"/>
        </w:rPr>
        <w:t xml:space="preserve"> THPT </w:t>
      </w:r>
      <w:r w:rsidRPr="00F52ED5">
        <w:rPr>
          <w:sz w:val="28"/>
          <w:szCs w:val="28"/>
        </w:rPr>
        <w:t xml:space="preserve">trên </w:t>
      </w:r>
      <w:r>
        <w:rPr>
          <w:sz w:val="28"/>
          <w:szCs w:val="28"/>
        </w:rPr>
        <w:t>85</w:t>
      </w:r>
      <w:r w:rsidRPr="00F52ED5">
        <w:rPr>
          <w:sz w:val="28"/>
          <w:szCs w:val="28"/>
        </w:rPr>
        <w:t>%.</w:t>
      </w:r>
    </w:p>
    <w:p w:rsidR="003679CE" w:rsidRDefault="003679CE" w:rsidP="003679CE">
      <w:pPr>
        <w:pStyle w:val="NormalWeb"/>
        <w:spacing w:before="60" w:after="60"/>
        <w:ind w:firstLine="567"/>
        <w:jc w:val="both"/>
        <w:rPr>
          <w:b/>
          <w:sz w:val="28"/>
          <w:szCs w:val="28"/>
        </w:rPr>
      </w:pPr>
      <w:r>
        <w:rPr>
          <w:sz w:val="28"/>
          <w:szCs w:val="28"/>
        </w:rPr>
        <w:t>- Điểm tuyển sinh vào lớp 10 THPT từ 5 điểm trở lên: môn Toán trên 52%; môn Ngữ văn trên 75% và môn Anh văn trên 10%.</w:t>
      </w:r>
    </w:p>
    <w:p w:rsidR="003679CE" w:rsidRDefault="003679CE" w:rsidP="003679CE">
      <w:pPr>
        <w:pStyle w:val="NormalWeb"/>
        <w:spacing w:before="60" w:after="60"/>
        <w:ind w:firstLine="567"/>
        <w:jc w:val="both"/>
        <w:rPr>
          <w:sz w:val="28"/>
          <w:szCs w:val="28"/>
        </w:rPr>
      </w:pPr>
      <w:r w:rsidRPr="00F52ED5">
        <w:rPr>
          <w:sz w:val="28"/>
          <w:szCs w:val="28"/>
        </w:rPr>
        <w:t>- Tuyển sinh lớp 6 đầu cấp trong địa bàn đạt 100%</w:t>
      </w:r>
      <w:r>
        <w:rPr>
          <w:sz w:val="28"/>
          <w:szCs w:val="28"/>
        </w:rPr>
        <w:t>.</w:t>
      </w:r>
    </w:p>
    <w:p w:rsidR="003679CE" w:rsidRDefault="003679CE" w:rsidP="003679CE">
      <w:pPr>
        <w:pStyle w:val="NormalWeb"/>
        <w:spacing w:before="60" w:after="60"/>
        <w:ind w:firstLine="567"/>
        <w:jc w:val="both"/>
        <w:rPr>
          <w:b/>
          <w:sz w:val="28"/>
          <w:szCs w:val="28"/>
        </w:rPr>
      </w:pPr>
      <w:r w:rsidRPr="00F52ED5">
        <w:rPr>
          <w:sz w:val="28"/>
          <w:szCs w:val="28"/>
        </w:rPr>
        <w:t xml:space="preserve">- </w:t>
      </w:r>
      <w:r>
        <w:rPr>
          <w:sz w:val="28"/>
          <w:szCs w:val="28"/>
        </w:rPr>
        <w:t>Học sinh lưu ban: dưới 02</w:t>
      </w:r>
      <w:r w:rsidRPr="00F52ED5">
        <w:rPr>
          <w:sz w:val="28"/>
          <w:szCs w:val="28"/>
        </w:rPr>
        <w:t>%</w:t>
      </w:r>
      <w:r>
        <w:rPr>
          <w:sz w:val="28"/>
          <w:szCs w:val="28"/>
        </w:rPr>
        <w:t>. Học sinh nghỉ bỏ học dưới 01</w:t>
      </w:r>
      <w:r w:rsidRPr="00F52ED5">
        <w:rPr>
          <w:sz w:val="28"/>
          <w:szCs w:val="28"/>
        </w:rPr>
        <w:t>%.</w:t>
      </w:r>
    </w:p>
    <w:p w:rsidR="003679CE" w:rsidRDefault="003679CE" w:rsidP="003679CE">
      <w:pPr>
        <w:pStyle w:val="NormalWeb"/>
        <w:spacing w:before="60" w:after="60"/>
        <w:ind w:firstLine="567"/>
        <w:jc w:val="both"/>
        <w:rPr>
          <w:b/>
          <w:sz w:val="28"/>
          <w:szCs w:val="28"/>
        </w:rPr>
      </w:pPr>
      <w:r w:rsidRPr="00F52ED5">
        <w:rPr>
          <w:sz w:val="28"/>
          <w:szCs w:val="28"/>
        </w:rPr>
        <w:t xml:space="preserve">- Học sinh giỏi </w:t>
      </w:r>
      <w:r>
        <w:rPr>
          <w:sz w:val="28"/>
          <w:szCs w:val="28"/>
        </w:rPr>
        <w:t xml:space="preserve">phong trào </w:t>
      </w:r>
      <w:r w:rsidRPr="00F52ED5">
        <w:rPr>
          <w:sz w:val="28"/>
          <w:szCs w:val="28"/>
        </w:rPr>
        <w:t xml:space="preserve">cấp huyện: 10, cấp tỉnh: </w:t>
      </w:r>
      <w:r>
        <w:rPr>
          <w:sz w:val="28"/>
          <w:szCs w:val="28"/>
        </w:rPr>
        <w:t>01</w:t>
      </w:r>
    </w:p>
    <w:p w:rsidR="003679CE" w:rsidRDefault="003679CE" w:rsidP="003679CE">
      <w:pPr>
        <w:pStyle w:val="NormalWeb"/>
        <w:spacing w:before="60" w:after="60"/>
        <w:ind w:firstLine="567"/>
        <w:jc w:val="both"/>
        <w:rPr>
          <w:b/>
          <w:sz w:val="28"/>
          <w:szCs w:val="28"/>
        </w:rPr>
      </w:pPr>
      <w:r w:rsidRPr="00F52ED5">
        <w:rPr>
          <w:sz w:val="28"/>
          <w:szCs w:val="28"/>
        </w:rPr>
        <w:t>- Học sinh giỏi Olympic</w:t>
      </w:r>
      <w:r>
        <w:rPr>
          <w:sz w:val="28"/>
          <w:szCs w:val="28"/>
        </w:rPr>
        <w:t xml:space="preserve"> các môn văn hóa</w:t>
      </w:r>
      <w:r w:rsidRPr="00F52ED5">
        <w:rPr>
          <w:sz w:val="28"/>
          <w:szCs w:val="28"/>
        </w:rPr>
        <w:t xml:space="preserve"> cấp tỉnh</w:t>
      </w:r>
      <w:r>
        <w:rPr>
          <w:sz w:val="28"/>
          <w:szCs w:val="28"/>
        </w:rPr>
        <w:t>:</w:t>
      </w:r>
      <w:r w:rsidRPr="00F52ED5">
        <w:rPr>
          <w:sz w:val="28"/>
          <w:szCs w:val="28"/>
        </w:rPr>
        <w:t xml:space="preserve"> 0</w:t>
      </w:r>
      <w:r>
        <w:rPr>
          <w:sz w:val="28"/>
          <w:szCs w:val="28"/>
        </w:rPr>
        <w:t>1</w:t>
      </w:r>
      <w:r w:rsidRPr="00F52ED5">
        <w:rPr>
          <w:sz w:val="28"/>
          <w:szCs w:val="28"/>
        </w:rPr>
        <w:t>.</w:t>
      </w:r>
    </w:p>
    <w:p w:rsidR="003679CE" w:rsidRDefault="003679CE" w:rsidP="003679CE">
      <w:pPr>
        <w:pStyle w:val="NormalWeb"/>
        <w:spacing w:before="60" w:after="60"/>
        <w:ind w:firstLine="567"/>
        <w:jc w:val="both"/>
        <w:rPr>
          <w:b/>
          <w:sz w:val="28"/>
          <w:szCs w:val="28"/>
        </w:rPr>
      </w:pPr>
      <w:r w:rsidRPr="00F52ED5">
        <w:rPr>
          <w:sz w:val="28"/>
          <w:szCs w:val="28"/>
        </w:rPr>
        <w:t xml:space="preserve">- </w:t>
      </w:r>
      <w:r>
        <w:rPr>
          <w:sz w:val="28"/>
          <w:szCs w:val="28"/>
        </w:rPr>
        <w:t>Học sinh giỏi KHKT</w:t>
      </w:r>
      <w:r w:rsidRPr="00F52ED5">
        <w:rPr>
          <w:sz w:val="28"/>
          <w:szCs w:val="28"/>
        </w:rPr>
        <w:t>: 01</w:t>
      </w:r>
    </w:p>
    <w:p w:rsidR="003679CE" w:rsidRDefault="003679CE" w:rsidP="003679CE">
      <w:pPr>
        <w:pStyle w:val="NormalWeb"/>
        <w:spacing w:before="60" w:after="60"/>
        <w:ind w:firstLine="567"/>
        <w:jc w:val="both"/>
        <w:rPr>
          <w:b/>
          <w:sz w:val="28"/>
          <w:szCs w:val="28"/>
        </w:rPr>
      </w:pPr>
      <w:r w:rsidRPr="00F52ED5">
        <w:rPr>
          <w:sz w:val="28"/>
          <w:szCs w:val="28"/>
        </w:rPr>
        <w:t xml:space="preserve">- Hội khoẻ phù đổng vòng huyện xếp hạng </w:t>
      </w:r>
      <w:r w:rsidRPr="003679CE">
        <w:rPr>
          <w:color w:val="000000" w:themeColor="text1"/>
          <w:sz w:val="28"/>
          <w:szCs w:val="28"/>
        </w:rPr>
        <w:t>Ba</w:t>
      </w:r>
      <w:r w:rsidRPr="00F52ED5">
        <w:rPr>
          <w:sz w:val="28"/>
          <w:szCs w:val="28"/>
        </w:rPr>
        <w:t xml:space="preserve"> toàn đoàn.</w:t>
      </w:r>
    </w:p>
    <w:p w:rsidR="003679CE" w:rsidRDefault="003679CE" w:rsidP="003679CE">
      <w:pPr>
        <w:pStyle w:val="NormalWeb"/>
        <w:spacing w:before="60" w:after="60"/>
        <w:ind w:firstLine="567"/>
        <w:jc w:val="both"/>
        <w:rPr>
          <w:b/>
          <w:sz w:val="28"/>
          <w:szCs w:val="28"/>
        </w:rPr>
      </w:pPr>
      <w:r>
        <w:rPr>
          <w:b/>
          <w:sz w:val="28"/>
          <w:szCs w:val="28"/>
        </w:rPr>
        <w:lastRenderedPageBreak/>
        <w:t xml:space="preserve">2. </w:t>
      </w:r>
      <w:r w:rsidRPr="008D3FE3">
        <w:rPr>
          <w:b/>
          <w:sz w:val="28"/>
          <w:szCs w:val="28"/>
        </w:rPr>
        <w:t>Cán bộ, giáo viên</w:t>
      </w:r>
      <w:r>
        <w:rPr>
          <w:b/>
          <w:sz w:val="28"/>
          <w:szCs w:val="28"/>
        </w:rPr>
        <w:t>, nhân viên</w:t>
      </w:r>
    </w:p>
    <w:p w:rsidR="003679CE" w:rsidRDefault="003679CE" w:rsidP="003679CE">
      <w:pPr>
        <w:pStyle w:val="NormalWeb"/>
        <w:spacing w:before="60" w:after="60"/>
        <w:ind w:firstLine="567"/>
        <w:jc w:val="both"/>
        <w:rPr>
          <w:b/>
          <w:sz w:val="28"/>
          <w:szCs w:val="28"/>
        </w:rPr>
      </w:pPr>
      <w:r w:rsidRPr="008D3FE3">
        <w:rPr>
          <w:sz w:val="28"/>
          <w:szCs w:val="28"/>
        </w:rPr>
        <w:t>- Xếp loại công chức,</w:t>
      </w:r>
      <w:r>
        <w:rPr>
          <w:sz w:val="28"/>
          <w:szCs w:val="28"/>
        </w:rPr>
        <w:t xml:space="preserve"> viên chức cuối năm học: 100% CB,</w:t>
      </w:r>
      <w:r w:rsidRPr="008D3FE3">
        <w:rPr>
          <w:sz w:val="28"/>
          <w:szCs w:val="28"/>
        </w:rPr>
        <w:t>GV</w:t>
      </w:r>
      <w:r>
        <w:rPr>
          <w:sz w:val="28"/>
          <w:szCs w:val="28"/>
        </w:rPr>
        <w:t>,</w:t>
      </w:r>
      <w:r w:rsidRPr="008D3FE3">
        <w:rPr>
          <w:sz w:val="28"/>
          <w:szCs w:val="28"/>
        </w:rPr>
        <w:t>NV hoàn tha</w:t>
      </w:r>
      <w:r>
        <w:rPr>
          <w:sz w:val="28"/>
          <w:szCs w:val="28"/>
        </w:rPr>
        <w:t>̀nh tốt nhiệm vụ trở lên; 30%/38 CB,GV h</w:t>
      </w:r>
      <w:r w:rsidRPr="008D3FE3">
        <w:rPr>
          <w:sz w:val="28"/>
          <w:szCs w:val="28"/>
        </w:rPr>
        <w:t>oàn thành</w:t>
      </w:r>
      <w:r>
        <w:rPr>
          <w:sz w:val="28"/>
          <w:szCs w:val="28"/>
        </w:rPr>
        <w:t xml:space="preserve"> xuất sắc nhiệm vụ</w:t>
      </w:r>
      <w:r w:rsidRPr="008D3FE3">
        <w:rPr>
          <w:sz w:val="28"/>
          <w:szCs w:val="28"/>
        </w:rPr>
        <w:t>.</w:t>
      </w:r>
    </w:p>
    <w:p w:rsidR="003679CE" w:rsidRDefault="003679CE" w:rsidP="003679CE">
      <w:pPr>
        <w:pStyle w:val="NormalWeb"/>
        <w:spacing w:before="60" w:after="60"/>
        <w:ind w:firstLine="567"/>
        <w:jc w:val="both"/>
        <w:rPr>
          <w:b/>
          <w:sz w:val="28"/>
          <w:szCs w:val="28"/>
        </w:rPr>
      </w:pPr>
      <w:r w:rsidRPr="008D3FE3">
        <w:rPr>
          <w:sz w:val="28"/>
          <w:szCs w:val="28"/>
        </w:rPr>
        <w:t>- Xếp loại chuẩn nghề nghiệp Hiệu trưởng, Phó hiệu trưởng</w:t>
      </w:r>
      <w:r>
        <w:rPr>
          <w:sz w:val="28"/>
          <w:szCs w:val="28"/>
        </w:rPr>
        <w:t>, Giáo viên: 30% Xuất sắc; 70</w:t>
      </w:r>
      <w:r w:rsidRPr="00331F2E">
        <w:rPr>
          <w:sz w:val="28"/>
          <w:szCs w:val="28"/>
        </w:rPr>
        <w:t>% khá</w:t>
      </w:r>
      <w:r>
        <w:rPr>
          <w:sz w:val="28"/>
          <w:szCs w:val="28"/>
        </w:rPr>
        <w:t>.</w:t>
      </w:r>
    </w:p>
    <w:p w:rsidR="003679CE" w:rsidRDefault="003679CE" w:rsidP="003679CE">
      <w:pPr>
        <w:pStyle w:val="NormalWeb"/>
        <w:spacing w:before="60" w:after="60"/>
        <w:ind w:firstLine="567"/>
        <w:jc w:val="both"/>
        <w:rPr>
          <w:b/>
          <w:sz w:val="28"/>
          <w:szCs w:val="28"/>
        </w:rPr>
      </w:pPr>
      <w:r w:rsidRPr="004B4118">
        <w:rPr>
          <w:sz w:val="28"/>
          <w:szCs w:val="28"/>
        </w:rPr>
        <w:t>- Mỗi GV làm 2 đồ dùng dạy học/1 năm. Đảm bảo 100% các tiết</w:t>
      </w:r>
      <w:r>
        <w:rPr>
          <w:sz w:val="28"/>
          <w:szCs w:val="28"/>
        </w:rPr>
        <w:t xml:space="preserve"> dạy có sử dụng ĐDDH và trang thiết bị dạy học</w:t>
      </w:r>
      <w:r w:rsidRPr="008D3FE3">
        <w:rPr>
          <w:sz w:val="28"/>
          <w:szCs w:val="28"/>
        </w:rPr>
        <w:t xml:space="preserve">. Mỗi giáo viên viết </w:t>
      </w:r>
      <w:r>
        <w:rPr>
          <w:sz w:val="28"/>
          <w:szCs w:val="28"/>
        </w:rPr>
        <w:t xml:space="preserve">01 SKKN/NCKHSPUD </w:t>
      </w:r>
      <w:r w:rsidRPr="008D3FE3">
        <w:rPr>
          <w:sz w:val="28"/>
          <w:szCs w:val="28"/>
        </w:rPr>
        <w:t xml:space="preserve">và áp dụng tối thiểu một chuyên đề hoặc biện pháp, giải pháp đổi mới trong </w:t>
      </w:r>
      <w:r>
        <w:rPr>
          <w:sz w:val="28"/>
          <w:szCs w:val="28"/>
        </w:rPr>
        <w:t xml:space="preserve">phương pháp </w:t>
      </w:r>
      <w:r w:rsidRPr="008D3FE3">
        <w:rPr>
          <w:sz w:val="28"/>
          <w:szCs w:val="28"/>
        </w:rPr>
        <w:t>giảng dạy.</w:t>
      </w:r>
    </w:p>
    <w:p w:rsidR="003679CE" w:rsidRDefault="003679CE" w:rsidP="003679CE">
      <w:pPr>
        <w:pStyle w:val="NormalWeb"/>
        <w:spacing w:before="60" w:after="60"/>
        <w:ind w:firstLine="567"/>
        <w:jc w:val="both"/>
        <w:rPr>
          <w:b/>
          <w:sz w:val="28"/>
          <w:szCs w:val="28"/>
        </w:rPr>
      </w:pPr>
      <w:r>
        <w:rPr>
          <w:sz w:val="28"/>
          <w:szCs w:val="28"/>
        </w:rPr>
        <w:t xml:space="preserve">- </w:t>
      </w:r>
      <w:r w:rsidRPr="008D3FE3">
        <w:rPr>
          <w:sz w:val="28"/>
          <w:szCs w:val="28"/>
        </w:rPr>
        <w:t>Hiệu trưởng, phó Hiệu trưởng dự ít nhất ½ giáo viên/năm; mỗi tổ trưởng, tổ phó dự giờ GV trong tổ chuyên môn ít nhất 1tiết/ 1 gv/ năm; mỗi giáo viên dự giờ ít nhất 12 tiết/năm của đồng nghiệp và thực hiện í</w:t>
      </w:r>
      <w:r>
        <w:rPr>
          <w:sz w:val="28"/>
          <w:szCs w:val="28"/>
        </w:rPr>
        <w:t>t nhất 02 tiết thao giảng/năm (</w:t>
      </w:r>
      <w:r w:rsidRPr="008D3FE3">
        <w:rPr>
          <w:sz w:val="28"/>
          <w:szCs w:val="28"/>
        </w:rPr>
        <w:t>Trong đó</w:t>
      </w:r>
      <w:r>
        <w:rPr>
          <w:sz w:val="28"/>
          <w:szCs w:val="28"/>
        </w:rPr>
        <w:t>:</w:t>
      </w:r>
      <w:r w:rsidRPr="008D3FE3">
        <w:rPr>
          <w:sz w:val="28"/>
          <w:szCs w:val="28"/>
        </w:rPr>
        <w:t xml:space="preserve"> ít nhất có 01 tiết UDCNTT khai thác thiết bị tại phòng học có bảng tương tác).</w:t>
      </w:r>
    </w:p>
    <w:p w:rsidR="003679CE" w:rsidRDefault="003679CE" w:rsidP="003679CE">
      <w:pPr>
        <w:pStyle w:val="NormalWeb"/>
        <w:spacing w:before="60" w:after="60"/>
        <w:ind w:firstLine="567"/>
        <w:jc w:val="both"/>
        <w:rPr>
          <w:b/>
          <w:sz w:val="28"/>
          <w:szCs w:val="28"/>
        </w:rPr>
      </w:pPr>
      <w:r>
        <w:rPr>
          <w:sz w:val="28"/>
          <w:szCs w:val="28"/>
        </w:rPr>
        <w:t>- Kiểm tra toàn diện 18</w:t>
      </w:r>
      <w:r w:rsidRPr="008D3FE3">
        <w:rPr>
          <w:sz w:val="28"/>
          <w:szCs w:val="28"/>
        </w:rPr>
        <w:t xml:space="preserve"> giáo viên</w:t>
      </w:r>
      <w:r>
        <w:rPr>
          <w:sz w:val="28"/>
          <w:szCs w:val="28"/>
        </w:rPr>
        <w:t xml:space="preserve"> trong năm học.</w:t>
      </w:r>
    </w:p>
    <w:p w:rsidR="003679CE" w:rsidRDefault="003679CE" w:rsidP="003679CE">
      <w:pPr>
        <w:pStyle w:val="NormalWeb"/>
        <w:spacing w:before="60" w:after="60"/>
        <w:ind w:firstLine="567"/>
        <w:jc w:val="both"/>
        <w:rPr>
          <w:b/>
          <w:sz w:val="28"/>
          <w:szCs w:val="28"/>
        </w:rPr>
      </w:pPr>
      <w:r>
        <w:rPr>
          <w:sz w:val="28"/>
          <w:szCs w:val="28"/>
        </w:rPr>
        <w:t xml:space="preserve">- </w:t>
      </w:r>
      <w:r w:rsidRPr="008D3FE3">
        <w:rPr>
          <w:sz w:val="28"/>
          <w:szCs w:val="28"/>
        </w:rPr>
        <w:t>Thực hiện kiểm tra chung các bài</w:t>
      </w:r>
      <w:r>
        <w:rPr>
          <w:sz w:val="28"/>
          <w:szCs w:val="28"/>
        </w:rPr>
        <w:t xml:space="preserve"> kiểm tra 45 phút trở lên, của 03 </w:t>
      </w:r>
      <w:r w:rsidRPr="008D3FE3">
        <w:rPr>
          <w:sz w:val="28"/>
          <w:szCs w:val="28"/>
        </w:rPr>
        <w:t xml:space="preserve">môn </w:t>
      </w:r>
      <w:r>
        <w:rPr>
          <w:sz w:val="28"/>
          <w:szCs w:val="28"/>
        </w:rPr>
        <w:t>Toán, Ngữ văn và Anh văn.</w:t>
      </w:r>
    </w:p>
    <w:p w:rsidR="003679CE" w:rsidRDefault="003679CE" w:rsidP="003679CE">
      <w:pPr>
        <w:pStyle w:val="NormalWeb"/>
        <w:spacing w:before="60" w:after="60"/>
        <w:ind w:firstLine="567"/>
        <w:jc w:val="both"/>
        <w:rPr>
          <w:b/>
          <w:sz w:val="28"/>
          <w:szCs w:val="28"/>
        </w:rPr>
      </w:pPr>
      <w:r w:rsidRPr="008D3FE3">
        <w:rPr>
          <w:sz w:val="28"/>
          <w:szCs w:val="28"/>
        </w:rPr>
        <w:t>- Học trung cấp chính trị: 1; Đại học tại c</w:t>
      </w:r>
      <w:r>
        <w:rPr>
          <w:sz w:val="28"/>
          <w:szCs w:val="28"/>
        </w:rPr>
        <w:t>hức 02 (khi có mở lớp).</w:t>
      </w:r>
    </w:p>
    <w:p w:rsidR="003679CE" w:rsidRDefault="003679CE" w:rsidP="003679CE">
      <w:pPr>
        <w:pStyle w:val="NormalWeb"/>
        <w:spacing w:before="60" w:after="60"/>
        <w:ind w:firstLine="567"/>
        <w:jc w:val="both"/>
        <w:rPr>
          <w:b/>
          <w:sz w:val="28"/>
          <w:szCs w:val="28"/>
        </w:rPr>
      </w:pPr>
      <w:r w:rsidRPr="008D3FE3">
        <w:rPr>
          <w:sz w:val="28"/>
          <w:szCs w:val="28"/>
        </w:rPr>
        <w:t>- CB,GV</w:t>
      </w:r>
      <w:r>
        <w:rPr>
          <w:sz w:val="28"/>
          <w:szCs w:val="28"/>
        </w:rPr>
        <w:t xml:space="preserve">,NV </w:t>
      </w:r>
      <w:r w:rsidRPr="008D3FE3">
        <w:rPr>
          <w:sz w:val="28"/>
          <w:szCs w:val="28"/>
        </w:rPr>
        <w:t>học đối</w:t>
      </w:r>
      <w:r>
        <w:rPr>
          <w:sz w:val="28"/>
          <w:szCs w:val="28"/>
        </w:rPr>
        <w:t xml:space="preserve"> tượng Đảng: 02. Kết nạp Đảng theo nhiệm kỳ: 02</w:t>
      </w:r>
      <w:r w:rsidRPr="008D3FE3">
        <w:rPr>
          <w:sz w:val="28"/>
          <w:szCs w:val="28"/>
        </w:rPr>
        <w:t>.</w:t>
      </w:r>
    </w:p>
    <w:p w:rsidR="003679CE" w:rsidRDefault="003679CE" w:rsidP="003679CE">
      <w:pPr>
        <w:pStyle w:val="NormalWeb"/>
        <w:spacing w:before="60" w:after="60"/>
        <w:ind w:firstLine="567"/>
        <w:jc w:val="both"/>
        <w:rPr>
          <w:b/>
          <w:sz w:val="28"/>
          <w:szCs w:val="28"/>
        </w:rPr>
      </w:pPr>
      <w:r>
        <w:rPr>
          <w:b/>
          <w:sz w:val="28"/>
          <w:szCs w:val="28"/>
        </w:rPr>
        <w:t>3. Đơn vị, các tổ chức, đoàn thể</w:t>
      </w:r>
    </w:p>
    <w:p w:rsidR="003679CE" w:rsidRDefault="003679CE" w:rsidP="003679CE">
      <w:pPr>
        <w:pStyle w:val="NormalWeb"/>
        <w:spacing w:before="60" w:after="60"/>
        <w:ind w:firstLine="567"/>
        <w:jc w:val="both"/>
        <w:rPr>
          <w:sz w:val="28"/>
          <w:szCs w:val="28"/>
        </w:rPr>
      </w:pPr>
      <w:r w:rsidRPr="005E706E">
        <w:rPr>
          <w:sz w:val="28"/>
          <w:szCs w:val="28"/>
        </w:rPr>
        <w:t>3.1.</w:t>
      </w:r>
      <w:r>
        <w:rPr>
          <w:b/>
          <w:sz w:val="28"/>
          <w:szCs w:val="28"/>
        </w:rPr>
        <w:t xml:space="preserve"> </w:t>
      </w:r>
      <w:r w:rsidRPr="008D3FE3">
        <w:rPr>
          <w:sz w:val="28"/>
          <w:szCs w:val="28"/>
        </w:rPr>
        <w:t>Chi bộ đạt danh hiệu trong sạch, vững mạnh.</w:t>
      </w:r>
    </w:p>
    <w:p w:rsidR="003679CE" w:rsidRDefault="003679CE" w:rsidP="003679CE">
      <w:pPr>
        <w:pStyle w:val="NormalWeb"/>
        <w:spacing w:before="60" w:after="60"/>
        <w:ind w:firstLine="567"/>
        <w:jc w:val="both"/>
        <w:rPr>
          <w:sz w:val="28"/>
          <w:szCs w:val="28"/>
        </w:rPr>
      </w:pPr>
      <w:r>
        <w:rPr>
          <w:sz w:val="28"/>
          <w:szCs w:val="28"/>
        </w:rPr>
        <w:t>3.2. Đơn vị đạt danh hiệu tập thể LĐXS – UBND Tỉnh tặng bằng khen.</w:t>
      </w:r>
    </w:p>
    <w:p w:rsidR="003679CE" w:rsidRDefault="003679CE" w:rsidP="003679CE">
      <w:pPr>
        <w:pStyle w:val="NormalWeb"/>
        <w:spacing w:before="60" w:after="60"/>
        <w:ind w:firstLine="567"/>
        <w:jc w:val="both"/>
        <w:rPr>
          <w:b/>
          <w:sz w:val="28"/>
          <w:szCs w:val="28"/>
        </w:rPr>
      </w:pPr>
      <w:r>
        <w:rPr>
          <w:sz w:val="28"/>
          <w:szCs w:val="28"/>
        </w:rPr>
        <w:t>3.3. 01 tổ đạt danh hiệu tập thể LĐXS – UBND tỉnh tặng bằng khen và 01 tổ đạt danh hiệu tập thể LĐTT – UBND huyện tặng giấy khen.</w:t>
      </w:r>
    </w:p>
    <w:p w:rsidR="003679CE" w:rsidRDefault="003679CE" w:rsidP="003679CE">
      <w:pPr>
        <w:pStyle w:val="NormalWeb"/>
        <w:spacing w:before="60" w:after="60"/>
        <w:ind w:firstLine="567"/>
        <w:jc w:val="both"/>
        <w:rPr>
          <w:b/>
          <w:sz w:val="28"/>
          <w:szCs w:val="28"/>
        </w:rPr>
      </w:pPr>
      <w:r>
        <w:rPr>
          <w:sz w:val="28"/>
          <w:szCs w:val="28"/>
        </w:rPr>
        <w:t xml:space="preserve">3.4. </w:t>
      </w:r>
      <w:r w:rsidRPr="008D3FE3">
        <w:rPr>
          <w:sz w:val="28"/>
          <w:szCs w:val="28"/>
        </w:rPr>
        <w:t>Công đoàn đạt Công đoàn cơ sở vững mạ</w:t>
      </w:r>
      <w:r>
        <w:rPr>
          <w:sz w:val="28"/>
          <w:szCs w:val="28"/>
        </w:rPr>
        <w:t>nh</w:t>
      </w:r>
      <w:r w:rsidRPr="008D3FE3">
        <w:rPr>
          <w:sz w:val="28"/>
          <w:szCs w:val="28"/>
        </w:rPr>
        <w:t>.</w:t>
      </w:r>
    </w:p>
    <w:p w:rsidR="003679CE" w:rsidRDefault="003679CE" w:rsidP="003679CE">
      <w:pPr>
        <w:pStyle w:val="NormalWeb"/>
        <w:spacing w:before="60" w:after="60"/>
        <w:ind w:firstLine="567"/>
        <w:jc w:val="both"/>
        <w:rPr>
          <w:b/>
          <w:sz w:val="28"/>
          <w:szCs w:val="28"/>
        </w:rPr>
      </w:pPr>
      <w:r>
        <w:rPr>
          <w:sz w:val="28"/>
          <w:szCs w:val="28"/>
        </w:rPr>
        <w:t xml:space="preserve">3.5. </w:t>
      </w:r>
      <w:r w:rsidRPr="008D3FE3">
        <w:rPr>
          <w:sz w:val="28"/>
          <w:szCs w:val="28"/>
        </w:rPr>
        <w:t>Đoàn Than</w:t>
      </w:r>
      <w:r>
        <w:rPr>
          <w:sz w:val="28"/>
          <w:szCs w:val="28"/>
        </w:rPr>
        <w:t>h niên Cộng sản Hồ Chí Minh: V</w:t>
      </w:r>
      <w:r w:rsidRPr="008D3FE3">
        <w:rPr>
          <w:sz w:val="28"/>
          <w:szCs w:val="28"/>
        </w:rPr>
        <w:t>ững mạnh</w:t>
      </w:r>
      <w:r>
        <w:rPr>
          <w:sz w:val="28"/>
          <w:szCs w:val="28"/>
        </w:rPr>
        <w:t>, X</w:t>
      </w:r>
      <w:r w:rsidRPr="008D3FE3">
        <w:rPr>
          <w:sz w:val="28"/>
          <w:szCs w:val="28"/>
        </w:rPr>
        <w:t>uất sắc.</w:t>
      </w:r>
    </w:p>
    <w:p w:rsidR="003679CE" w:rsidRDefault="003679CE" w:rsidP="003679CE">
      <w:pPr>
        <w:pStyle w:val="NormalWeb"/>
        <w:spacing w:before="60" w:after="60"/>
        <w:ind w:firstLine="567"/>
        <w:jc w:val="both"/>
        <w:rPr>
          <w:sz w:val="28"/>
          <w:szCs w:val="28"/>
        </w:rPr>
      </w:pPr>
      <w:r>
        <w:rPr>
          <w:sz w:val="28"/>
          <w:szCs w:val="28"/>
        </w:rPr>
        <w:t>3.6. Liên đội: X</w:t>
      </w:r>
      <w:r w:rsidRPr="008D3FE3">
        <w:rPr>
          <w:sz w:val="28"/>
          <w:szCs w:val="28"/>
        </w:rPr>
        <w:t>uất sắc</w:t>
      </w:r>
      <w:r w:rsidRPr="008D3FE3">
        <w:rPr>
          <w:i/>
          <w:sz w:val="28"/>
          <w:szCs w:val="28"/>
        </w:rPr>
        <w:t>.</w:t>
      </w:r>
    </w:p>
    <w:p w:rsidR="003679CE" w:rsidRPr="007967F3" w:rsidRDefault="003679CE" w:rsidP="003679CE">
      <w:pPr>
        <w:pStyle w:val="NormalWeb"/>
        <w:spacing w:before="60" w:after="60"/>
        <w:ind w:firstLine="567"/>
        <w:jc w:val="both"/>
        <w:rPr>
          <w:b/>
          <w:sz w:val="28"/>
          <w:szCs w:val="28"/>
        </w:rPr>
      </w:pPr>
      <w:r>
        <w:rPr>
          <w:sz w:val="28"/>
          <w:szCs w:val="28"/>
        </w:rPr>
        <w:t>3.7. Chữ thập đỏ, Y tế: Xuất sắc</w:t>
      </w:r>
    </w:p>
    <w:p w:rsidR="003679CE" w:rsidRDefault="003679CE" w:rsidP="003679CE">
      <w:pPr>
        <w:pStyle w:val="NormalWeb"/>
        <w:spacing w:before="60" w:after="60"/>
        <w:ind w:firstLine="567"/>
        <w:jc w:val="both"/>
        <w:rPr>
          <w:sz w:val="28"/>
          <w:szCs w:val="28"/>
        </w:rPr>
      </w:pPr>
      <w:r>
        <w:rPr>
          <w:sz w:val="28"/>
          <w:szCs w:val="28"/>
        </w:rPr>
        <w:t>3.8. Đơn vị đạt chuẩn đơn vị v</w:t>
      </w:r>
      <w:r w:rsidRPr="008D3FE3">
        <w:rPr>
          <w:sz w:val="28"/>
          <w:szCs w:val="28"/>
        </w:rPr>
        <w:t>ăn hóa.</w:t>
      </w:r>
    </w:p>
    <w:p w:rsidR="003679CE" w:rsidRPr="007967F3" w:rsidRDefault="003679CE" w:rsidP="003679CE">
      <w:pPr>
        <w:pStyle w:val="NormalWeb"/>
        <w:spacing w:before="60" w:after="60"/>
        <w:ind w:firstLine="567"/>
        <w:jc w:val="both"/>
        <w:rPr>
          <w:sz w:val="28"/>
          <w:szCs w:val="28"/>
        </w:rPr>
      </w:pPr>
      <w:r>
        <w:rPr>
          <w:sz w:val="28"/>
          <w:szCs w:val="28"/>
        </w:rPr>
        <w:t>3.9. 100% CB,GV,NV c</w:t>
      </w:r>
      <w:r w:rsidRPr="008D3FE3">
        <w:rPr>
          <w:sz w:val="28"/>
          <w:szCs w:val="28"/>
        </w:rPr>
        <w:t xml:space="preserve">hấp hành tốt chủ trương, </w:t>
      </w:r>
      <w:r>
        <w:rPr>
          <w:sz w:val="28"/>
          <w:szCs w:val="28"/>
        </w:rPr>
        <w:t xml:space="preserve">đường lối, </w:t>
      </w:r>
      <w:r w:rsidRPr="008D3FE3">
        <w:rPr>
          <w:sz w:val="28"/>
          <w:szCs w:val="28"/>
        </w:rPr>
        <w:t>chính sách của Đảng, pháp luật của Nhà nước</w:t>
      </w:r>
      <w:r>
        <w:rPr>
          <w:sz w:val="28"/>
          <w:szCs w:val="28"/>
        </w:rPr>
        <w:t>, không có trường hợp giáo viên vi phạm đạo đức nhà giáo, nghề nghiệp.</w:t>
      </w:r>
    </w:p>
    <w:p w:rsidR="003679CE" w:rsidRDefault="003679CE" w:rsidP="003679CE">
      <w:pPr>
        <w:pStyle w:val="NormalWeb"/>
        <w:spacing w:before="60" w:after="60"/>
        <w:ind w:firstLine="567"/>
        <w:jc w:val="both"/>
        <w:rPr>
          <w:b/>
          <w:sz w:val="28"/>
          <w:szCs w:val="28"/>
        </w:rPr>
      </w:pPr>
      <w:r>
        <w:rPr>
          <w:sz w:val="28"/>
          <w:szCs w:val="28"/>
        </w:rPr>
        <w:t>3.10. Đơn vị t</w:t>
      </w:r>
      <w:r w:rsidRPr="008D3FE3">
        <w:rPr>
          <w:sz w:val="28"/>
          <w:szCs w:val="28"/>
        </w:rPr>
        <w:t xml:space="preserve">hực hiện tốt Quy chế dân chủ và 03 công khai theo đúng </w:t>
      </w:r>
      <w:r>
        <w:rPr>
          <w:sz w:val="28"/>
          <w:szCs w:val="28"/>
        </w:rPr>
        <w:t>Thông tư số 36 của Bộ GDĐT.</w:t>
      </w:r>
    </w:p>
    <w:p w:rsidR="003679CE" w:rsidRDefault="003679CE" w:rsidP="003679CE">
      <w:pPr>
        <w:pStyle w:val="NormalWeb"/>
        <w:spacing w:before="60" w:after="60"/>
        <w:ind w:firstLine="567"/>
        <w:jc w:val="both"/>
        <w:rPr>
          <w:b/>
          <w:sz w:val="28"/>
          <w:szCs w:val="28"/>
        </w:rPr>
      </w:pPr>
      <w:r>
        <w:rPr>
          <w:sz w:val="28"/>
          <w:szCs w:val="28"/>
        </w:rPr>
        <w:t>3.11. Thực hiện tốt chế độ báo cáo.</w:t>
      </w:r>
    </w:p>
    <w:p w:rsidR="003679CE" w:rsidRDefault="003679CE" w:rsidP="003679CE">
      <w:pPr>
        <w:pStyle w:val="NormalWeb"/>
        <w:spacing w:before="60" w:after="60"/>
        <w:ind w:firstLine="567"/>
        <w:jc w:val="both"/>
        <w:rPr>
          <w:b/>
          <w:sz w:val="28"/>
          <w:szCs w:val="28"/>
        </w:rPr>
      </w:pPr>
      <w:r>
        <w:rPr>
          <w:sz w:val="28"/>
          <w:szCs w:val="28"/>
        </w:rPr>
        <w:t>3.12. Thực hiện tốt các phong trào, vận động của ngành, của các tổ chức chính trị, đoàn thể cấp trên.</w:t>
      </w:r>
    </w:p>
    <w:p w:rsidR="003679CE" w:rsidRDefault="003679CE" w:rsidP="003679CE">
      <w:pPr>
        <w:pStyle w:val="NormalWeb"/>
        <w:spacing w:before="60" w:after="60"/>
        <w:ind w:firstLine="567"/>
        <w:jc w:val="both"/>
        <w:rPr>
          <w:b/>
          <w:sz w:val="28"/>
          <w:szCs w:val="28"/>
        </w:rPr>
      </w:pPr>
      <w:r>
        <w:rPr>
          <w:b/>
          <w:sz w:val="28"/>
          <w:szCs w:val="28"/>
        </w:rPr>
        <w:t>4. Cá nhân</w:t>
      </w:r>
    </w:p>
    <w:p w:rsidR="003679CE" w:rsidRDefault="003679CE" w:rsidP="003679CE">
      <w:pPr>
        <w:pStyle w:val="NormalWeb"/>
        <w:spacing w:before="60" w:after="60"/>
        <w:ind w:firstLine="567"/>
        <w:jc w:val="both"/>
        <w:rPr>
          <w:b/>
          <w:sz w:val="28"/>
          <w:szCs w:val="28"/>
        </w:rPr>
      </w:pPr>
      <w:r>
        <w:rPr>
          <w:sz w:val="28"/>
          <w:szCs w:val="28"/>
        </w:rPr>
        <w:t>- Thi giáo viên giỏi cấp trường: 30</w:t>
      </w:r>
      <w:r w:rsidRPr="004B4118">
        <w:rPr>
          <w:sz w:val="28"/>
          <w:szCs w:val="28"/>
        </w:rPr>
        <w:t xml:space="preserve">; </w:t>
      </w:r>
      <w:r>
        <w:rPr>
          <w:sz w:val="28"/>
          <w:szCs w:val="28"/>
        </w:rPr>
        <w:t xml:space="preserve">đạt cấp trường: 20; </w:t>
      </w:r>
      <w:r w:rsidRPr="004B4118">
        <w:rPr>
          <w:sz w:val="28"/>
          <w:szCs w:val="28"/>
        </w:rPr>
        <w:t>cấp huyện: 0</w:t>
      </w:r>
      <w:r>
        <w:rPr>
          <w:sz w:val="28"/>
          <w:szCs w:val="28"/>
        </w:rPr>
        <w:t>6</w:t>
      </w:r>
      <w:r w:rsidRPr="004B4118">
        <w:rPr>
          <w:sz w:val="28"/>
          <w:szCs w:val="28"/>
        </w:rPr>
        <w:t>; cấp tỉnh: 01.</w:t>
      </w:r>
    </w:p>
    <w:p w:rsidR="003679CE" w:rsidRPr="00B75BB5" w:rsidRDefault="003679CE" w:rsidP="003679CE">
      <w:pPr>
        <w:pStyle w:val="NormalWeb"/>
        <w:spacing w:before="60" w:after="60"/>
        <w:ind w:firstLine="567"/>
        <w:jc w:val="both"/>
        <w:rPr>
          <w:sz w:val="28"/>
          <w:szCs w:val="28"/>
        </w:rPr>
      </w:pPr>
      <w:r>
        <w:rPr>
          <w:sz w:val="28"/>
          <w:szCs w:val="28"/>
        </w:rPr>
        <w:lastRenderedPageBreak/>
        <w:t>- LĐTT: 47/47</w:t>
      </w:r>
      <w:r w:rsidRPr="004B4118">
        <w:rPr>
          <w:sz w:val="28"/>
          <w:szCs w:val="28"/>
        </w:rPr>
        <w:t>, tỉ lệ 100%.</w:t>
      </w:r>
    </w:p>
    <w:p w:rsidR="003679CE" w:rsidRDefault="003679CE" w:rsidP="003679CE">
      <w:pPr>
        <w:pStyle w:val="NormalWeb"/>
        <w:spacing w:before="60" w:after="60"/>
        <w:ind w:firstLine="567"/>
        <w:jc w:val="both"/>
        <w:rPr>
          <w:sz w:val="28"/>
          <w:szCs w:val="28"/>
        </w:rPr>
      </w:pPr>
      <w:r>
        <w:rPr>
          <w:sz w:val="28"/>
          <w:szCs w:val="28"/>
        </w:rPr>
        <w:t>- CSTĐCS: 06</w:t>
      </w:r>
      <w:r w:rsidRPr="004B4118">
        <w:rPr>
          <w:sz w:val="28"/>
          <w:szCs w:val="28"/>
        </w:rPr>
        <w:t>; CSTĐ c</w:t>
      </w:r>
      <w:r>
        <w:rPr>
          <w:sz w:val="28"/>
          <w:szCs w:val="28"/>
        </w:rPr>
        <w:t>ấp tỉnh 02.</w:t>
      </w:r>
    </w:p>
    <w:p w:rsidR="003679CE" w:rsidRDefault="003679CE" w:rsidP="003679CE">
      <w:pPr>
        <w:pStyle w:val="NormalWeb"/>
        <w:spacing w:before="60" w:after="60"/>
        <w:ind w:firstLine="567"/>
        <w:jc w:val="both"/>
        <w:rPr>
          <w:b/>
          <w:sz w:val="28"/>
          <w:szCs w:val="28"/>
        </w:rPr>
      </w:pPr>
      <w:r>
        <w:rPr>
          <w:sz w:val="28"/>
          <w:szCs w:val="28"/>
        </w:rPr>
        <w:t>- UBND tỉnh tặng bằng khen: 02; UBND huyện tặng giấy khen: 07.</w:t>
      </w:r>
    </w:p>
    <w:p w:rsidR="003679CE" w:rsidRDefault="003679CE" w:rsidP="003679CE">
      <w:pPr>
        <w:pStyle w:val="NormalWeb"/>
        <w:spacing w:before="60" w:after="60"/>
        <w:ind w:firstLine="567"/>
        <w:jc w:val="both"/>
        <w:rPr>
          <w:b/>
          <w:sz w:val="28"/>
          <w:szCs w:val="28"/>
        </w:rPr>
      </w:pPr>
      <w:r>
        <w:rPr>
          <w:b/>
          <w:sz w:val="28"/>
          <w:szCs w:val="28"/>
        </w:rPr>
        <w:t>H</w:t>
      </w:r>
      <w:r w:rsidRPr="002560B3">
        <w:rPr>
          <w:b/>
          <w:sz w:val="28"/>
          <w:szCs w:val="28"/>
          <w:lang w:val="vi-VN"/>
        </w:rPr>
        <w:t>. TỔ CHỨC THỰC HIỆN</w:t>
      </w:r>
    </w:p>
    <w:p w:rsidR="003679CE" w:rsidRPr="00AC7827" w:rsidRDefault="003679CE" w:rsidP="003679CE">
      <w:pPr>
        <w:pStyle w:val="NormalWeb"/>
        <w:spacing w:before="60" w:after="60"/>
        <w:ind w:firstLine="567"/>
        <w:jc w:val="both"/>
        <w:rPr>
          <w:b/>
          <w:sz w:val="28"/>
          <w:szCs w:val="28"/>
        </w:rPr>
      </w:pPr>
      <w:r w:rsidRPr="00B608C0">
        <w:rPr>
          <w:sz w:val="28"/>
          <w:szCs w:val="28"/>
          <w:lang w:val="vi-VN"/>
        </w:rPr>
        <w:t xml:space="preserve">1. </w:t>
      </w:r>
      <w:r>
        <w:rPr>
          <w:sz w:val="28"/>
          <w:szCs w:val="28"/>
        </w:rPr>
        <w:t xml:space="preserve">Hiệu trưởng chịu trách nhiệm xây dựng kế hoạch, </w:t>
      </w:r>
      <w:r w:rsidRPr="00B608C0">
        <w:rPr>
          <w:sz w:val="28"/>
          <w:szCs w:val="28"/>
          <w:lang w:val="vi-VN"/>
        </w:rPr>
        <w:t xml:space="preserve">triển khai </w:t>
      </w:r>
      <w:r>
        <w:rPr>
          <w:sz w:val="28"/>
          <w:szCs w:val="28"/>
        </w:rPr>
        <w:t xml:space="preserve">lấy ý kiến của tập thể HĐSP (qua Hội nghị CB,VC) </w:t>
      </w:r>
      <w:r w:rsidRPr="00B608C0">
        <w:rPr>
          <w:sz w:val="28"/>
          <w:szCs w:val="28"/>
          <w:lang w:val="vi-VN"/>
        </w:rPr>
        <w:t xml:space="preserve">và </w:t>
      </w:r>
      <w:r>
        <w:rPr>
          <w:sz w:val="28"/>
          <w:szCs w:val="28"/>
        </w:rPr>
        <w:t>tổ chức thực hiện.</w:t>
      </w:r>
    </w:p>
    <w:p w:rsidR="003679CE" w:rsidRDefault="003679CE" w:rsidP="003679CE">
      <w:pPr>
        <w:pStyle w:val="NormalWeb"/>
        <w:spacing w:before="60" w:after="60"/>
        <w:ind w:firstLine="567"/>
        <w:jc w:val="both"/>
        <w:rPr>
          <w:sz w:val="28"/>
          <w:szCs w:val="28"/>
        </w:rPr>
      </w:pPr>
      <w:r w:rsidRPr="00B608C0">
        <w:rPr>
          <w:sz w:val="28"/>
          <w:szCs w:val="28"/>
          <w:lang w:val="vi-VN"/>
        </w:rPr>
        <w:t xml:space="preserve">2. Các </w:t>
      </w:r>
      <w:r>
        <w:rPr>
          <w:sz w:val="28"/>
          <w:szCs w:val="28"/>
        </w:rPr>
        <w:t xml:space="preserve">tổ Văn phòng, tổ chuyên môn, bộ phận </w:t>
      </w:r>
      <w:r>
        <w:rPr>
          <w:sz w:val="28"/>
          <w:szCs w:val="28"/>
          <w:lang w:val="vi-VN"/>
        </w:rPr>
        <w:t xml:space="preserve">căn cứ </w:t>
      </w:r>
      <w:r>
        <w:rPr>
          <w:sz w:val="28"/>
          <w:szCs w:val="28"/>
        </w:rPr>
        <w:t xml:space="preserve">kế hoạch của nhà trường </w:t>
      </w:r>
      <w:r w:rsidRPr="00B608C0">
        <w:rPr>
          <w:sz w:val="28"/>
          <w:szCs w:val="28"/>
          <w:lang w:val="vi-VN"/>
        </w:rPr>
        <w:t xml:space="preserve">xây dựng kế hoạch </w:t>
      </w:r>
      <w:r>
        <w:rPr>
          <w:sz w:val="28"/>
          <w:szCs w:val="28"/>
        </w:rPr>
        <w:t xml:space="preserve">cụ thể, chi tiết </w:t>
      </w:r>
      <w:r w:rsidRPr="00B608C0">
        <w:rPr>
          <w:sz w:val="28"/>
          <w:szCs w:val="28"/>
          <w:lang w:val="vi-VN"/>
        </w:rPr>
        <w:t>và triển khai</w:t>
      </w:r>
      <w:r>
        <w:rPr>
          <w:sz w:val="28"/>
          <w:szCs w:val="28"/>
        </w:rPr>
        <w:t xml:space="preserve"> tổ chức</w:t>
      </w:r>
      <w:r w:rsidRPr="00B608C0">
        <w:rPr>
          <w:sz w:val="28"/>
          <w:szCs w:val="28"/>
          <w:lang w:val="vi-VN"/>
        </w:rPr>
        <w:t xml:space="preserve"> thực hiện đạt hiệu quả. </w:t>
      </w:r>
      <w:r>
        <w:rPr>
          <w:sz w:val="28"/>
          <w:szCs w:val="28"/>
        </w:rPr>
        <w:t xml:space="preserve">Định kỳ hàng tháng, sơ kết </w:t>
      </w:r>
      <w:r w:rsidRPr="00B608C0">
        <w:rPr>
          <w:sz w:val="28"/>
          <w:szCs w:val="28"/>
          <w:lang w:val="vi-VN"/>
        </w:rPr>
        <w:t>học kỳ I và cuối nă</w:t>
      </w:r>
      <w:r>
        <w:rPr>
          <w:sz w:val="28"/>
          <w:szCs w:val="28"/>
          <w:lang w:val="vi-VN"/>
        </w:rPr>
        <w:t>m học báo cáo kết quả</w:t>
      </w:r>
      <w:r w:rsidRPr="00B608C0">
        <w:rPr>
          <w:sz w:val="28"/>
          <w:szCs w:val="28"/>
          <w:lang w:val="vi-VN"/>
        </w:rPr>
        <w:t xml:space="preserve"> thực hiện về </w:t>
      </w:r>
      <w:r>
        <w:rPr>
          <w:sz w:val="28"/>
          <w:szCs w:val="28"/>
        </w:rPr>
        <w:t>BGH nhà trường để tổng hợp báo cáo cấp trên.</w:t>
      </w:r>
    </w:p>
    <w:p w:rsidR="003679CE" w:rsidRPr="00136069" w:rsidRDefault="003679CE" w:rsidP="003679CE">
      <w:pPr>
        <w:pStyle w:val="NormalWeb"/>
        <w:spacing w:before="60" w:after="60"/>
        <w:ind w:firstLine="567"/>
        <w:jc w:val="both"/>
        <w:rPr>
          <w:b/>
          <w:sz w:val="28"/>
          <w:szCs w:val="28"/>
        </w:rPr>
      </w:pPr>
      <w:r>
        <w:rPr>
          <w:sz w:val="28"/>
          <w:szCs w:val="28"/>
        </w:rPr>
        <w:t>3. Mỗi thành viên của HĐSP trường THCS Trần Quang Diệu, căn cứ kế hoạch này để xây dựng kế hoạch hoạt động cá nhân, thực hiện đảm bảo các chỉ tiêu cam kết trong năm học 2019-2020.</w:t>
      </w:r>
    </w:p>
    <w:p w:rsidR="003679CE" w:rsidRPr="00613841" w:rsidRDefault="003679CE" w:rsidP="003679CE">
      <w:pPr>
        <w:pStyle w:val="NormalWeb"/>
        <w:spacing w:before="60" w:after="60"/>
        <w:ind w:firstLine="567"/>
        <w:jc w:val="both"/>
        <w:rPr>
          <w:b/>
          <w:sz w:val="28"/>
          <w:szCs w:val="28"/>
        </w:rPr>
      </w:pPr>
      <w:r>
        <w:rPr>
          <w:sz w:val="28"/>
          <w:szCs w:val="28"/>
        </w:rPr>
        <w:t>Trên đây là kế hoạch thực hiện nhiệm vụ giáo dục năm học 2019-2020 của Trường Trung học cơ sở Trần Quang Diệu. Yêu cầu Cán bộ quản lý; các Tổ trưởng Văn phòng, chuyên môn; các tổ chức đoàn thể và các bộ phận triển khai tổ chức thực hiện nghiêm túc./.</w:t>
      </w:r>
    </w:p>
    <w:p w:rsidR="003679CE" w:rsidRPr="00C252EC" w:rsidRDefault="003679CE" w:rsidP="003679CE">
      <w:pPr>
        <w:ind w:firstLine="573"/>
        <w:jc w:val="both"/>
        <w:rPr>
          <w:sz w:val="10"/>
          <w:szCs w:val="28"/>
        </w:rPr>
      </w:pPr>
      <w:bookmarkStart w:id="1" w:name="_GoBack"/>
      <w:bookmarkEnd w:id="1"/>
    </w:p>
    <w:tbl>
      <w:tblPr>
        <w:tblW w:w="0" w:type="auto"/>
        <w:tblLook w:val="04A0" w:firstRow="1" w:lastRow="0" w:firstColumn="1" w:lastColumn="0" w:noHBand="0" w:noVBand="1"/>
      </w:tblPr>
      <w:tblGrid>
        <w:gridCol w:w="4644"/>
        <w:gridCol w:w="4644"/>
      </w:tblGrid>
      <w:tr w:rsidR="003679CE" w:rsidRPr="004A744E" w:rsidTr="00600F7A">
        <w:tc>
          <w:tcPr>
            <w:tcW w:w="4644" w:type="dxa"/>
            <w:shd w:val="clear" w:color="auto" w:fill="auto"/>
          </w:tcPr>
          <w:p w:rsidR="003679CE" w:rsidRPr="004A744E" w:rsidRDefault="003679CE" w:rsidP="00600F7A">
            <w:pPr>
              <w:jc w:val="both"/>
              <w:rPr>
                <w:sz w:val="26"/>
                <w:szCs w:val="26"/>
                <w:lang w:val="vi-VN"/>
              </w:rPr>
            </w:pPr>
            <w:r w:rsidRPr="004A744E">
              <w:rPr>
                <w:b/>
                <w:bCs/>
                <w:i/>
                <w:iCs/>
                <w:lang w:val="vi-VN"/>
              </w:rPr>
              <w:t>Nơi nhận:</w:t>
            </w:r>
            <w:r w:rsidRPr="004A744E">
              <w:rPr>
                <w:lang w:val="vi-VN"/>
              </w:rPr>
              <w:t xml:space="preserve"> </w:t>
            </w:r>
            <w:r w:rsidRPr="004A744E">
              <w:rPr>
                <w:lang w:val="vi-VN"/>
              </w:rPr>
              <w:tab/>
            </w:r>
            <w:r w:rsidRPr="004A744E">
              <w:rPr>
                <w:sz w:val="26"/>
                <w:szCs w:val="26"/>
                <w:lang w:val="vi-VN"/>
              </w:rPr>
              <w:tab/>
            </w:r>
            <w:r w:rsidRPr="004A744E">
              <w:rPr>
                <w:sz w:val="26"/>
                <w:szCs w:val="26"/>
                <w:lang w:val="vi-VN"/>
              </w:rPr>
              <w:tab/>
            </w:r>
            <w:r w:rsidRPr="004A744E">
              <w:rPr>
                <w:sz w:val="26"/>
                <w:szCs w:val="26"/>
                <w:lang w:val="vi-VN"/>
              </w:rPr>
              <w:tab/>
            </w:r>
            <w:r w:rsidRPr="004A744E">
              <w:rPr>
                <w:sz w:val="26"/>
                <w:szCs w:val="26"/>
                <w:lang w:val="vi-VN"/>
              </w:rPr>
              <w:tab/>
              <w:t xml:space="preserve"> </w:t>
            </w:r>
          </w:p>
          <w:p w:rsidR="003679CE" w:rsidRDefault="003679CE" w:rsidP="00600F7A">
            <w:pPr>
              <w:pStyle w:val="BodyText"/>
              <w:spacing w:after="0"/>
              <w:rPr>
                <w:sz w:val="22"/>
                <w:szCs w:val="22"/>
              </w:rPr>
            </w:pPr>
            <w:r w:rsidRPr="004A744E">
              <w:rPr>
                <w:sz w:val="22"/>
                <w:szCs w:val="22"/>
                <w:lang w:val="vi-VN"/>
              </w:rPr>
              <w:t>- Phòng GD</w:t>
            </w:r>
            <w:r w:rsidRPr="004A744E">
              <w:rPr>
                <w:sz w:val="22"/>
                <w:szCs w:val="22"/>
              </w:rPr>
              <w:t>ĐT</w:t>
            </w:r>
            <w:r>
              <w:rPr>
                <w:sz w:val="22"/>
                <w:szCs w:val="22"/>
                <w:lang w:val="vi-VN"/>
              </w:rPr>
              <w:t>;</w:t>
            </w:r>
            <w:r>
              <w:rPr>
                <w:sz w:val="22"/>
                <w:szCs w:val="22"/>
                <w:lang w:val="vi-VN"/>
              </w:rPr>
              <w:tab/>
            </w:r>
            <w:r>
              <w:rPr>
                <w:sz w:val="22"/>
                <w:szCs w:val="22"/>
                <w:lang w:val="vi-VN"/>
              </w:rPr>
              <w:tab/>
            </w:r>
            <w:r>
              <w:rPr>
                <w:sz w:val="22"/>
                <w:szCs w:val="22"/>
                <w:lang w:val="vi-VN"/>
              </w:rPr>
              <w:tab/>
            </w:r>
            <w:r>
              <w:rPr>
                <w:sz w:val="22"/>
                <w:szCs w:val="22"/>
                <w:lang w:val="vi-VN"/>
              </w:rPr>
              <w:tab/>
            </w:r>
            <w:r>
              <w:rPr>
                <w:sz w:val="22"/>
                <w:szCs w:val="22"/>
                <w:lang w:val="vi-VN"/>
              </w:rPr>
              <w:tab/>
              <w:t xml:space="preserve">                  </w:t>
            </w:r>
            <w:r w:rsidRPr="004A744E">
              <w:rPr>
                <w:sz w:val="22"/>
                <w:szCs w:val="22"/>
                <w:lang w:val="vi-VN"/>
              </w:rPr>
              <w:t xml:space="preserve">- </w:t>
            </w:r>
            <w:r w:rsidRPr="004A744E">
              <w:rPr>
                <w:sz w:val="22"/>
                <w:szCs w:val="22"/>
              </w:rPr>
              <w:t>BGH nhà trường</w:t>
            </w:r>
            <w:r>
              <w:rPr>
                <w:sz w:val="22"/>
                <w:szCs w:val="22"/>
                <w:lang w:val="vi-VN"/>
              </w:rPr>
              <w:t>;</w:t>
            </w:r>
          </w:p>
          <w:p w:rsidR="003679CE" w:rsidRDefault="003679CE" w:rsidP="00600F7A">
            <w:pPr>
              <w:pStyle w:val="BodyText"/>
              <w:spacing w:after="0"/>
              <w:rPr>
                <w:sz w:val="22"/>
                <w:szCs w:val="22"/>
              </w:rPr>
            </w:pPr>
            <w:r w:rsidRPr="004A744E">
              <w:rPr>
                <w:sz w:val="22"/>
                <w:szCs w:val="22"/>
                <w:lang w:val="vi-VN"/>
              </w:rPr>
              <w:t xml:space="preserve">- Các </w:t>
            </w:r>
            <w:r w:rsidRPr="004A744E">
              <w:rPr>
                <w:sz w:val="22"/>
                <w:szCs w:val="22"/>
              </w:rPr>
              <w:t>tổ, bộ phận</w:t>
            </w:r>
            <w:r>
              <w:rPr>
                <w:sz w:val="22"/>
                <w:szCs w:val="22"/>
              </w:rPr>
              <w:t>;</w:t>
            </w:r>
          </w:p>
          <w:p w:rsidR="003679CE" w:rsidRPr="004A744E" w:rsidRDefault="003679CE" w:rsidP="00600F7A">
            <w:pPr>
              <w:pStyle w:val="BodyText"/>
              <w:spacing w:after="0"/>
              <w:rPr>
                <w:sz w:val="22"/>
                <w:szCs w:val="22"/>
              </w:rPr>
            </w:pPr>
            <w:r w:rsidRPr="004A744E">
              <w:rPr>
                <w:sz w:val="22"/>
                <w:szCs w:val="22"/>
              </w:rPr>
              <w:t>- Website trường;</w:t>
            </w:r>
          </w:p>
          <w:p w:rsidR="003679CE" w:rsidRPr="004A744E" w:rsidRDefault="003679CE" w:rsidP="00600F7A">
            <w:pPr>
              <w:jc w:val="both"/>
              <w:rPr>
                <w:sz w:val="28"/>
                <w:szCs w:val="28"/>
              </w:rPr>
            </w:pPr>
            <w:r w:rsidRPr="004A744E">
              <w:rPr>
                <w:sz w:val="22"/>
                <w:szCs w:val="22"/>
              </w:rPr>
              <w:t>- Lưu:VT, CM.</w:t>
            </w:r>
            <w:r w:rsidRPr="004A744E">
              <w:rPr>
                <w:sz w:val="22"/>
                <w:szCs w:val="22"/>
              </w:rPr>
              <w:tab/>
            </w:r>
          </w:p>
        </w:tc>
        <w:tc>
          <w:tcPr>
            <w:tcW w:w="4644" w:type="dxa"/>
            <w:shd w:val="clear" w:color="auto" w:fill="auto"/>
          </w:tcPr>
          <w:p w:rsidR="003679CE" w:rsidRPr="004A744E" w:rsidRDefault="003679CE" w:rsidP="00600F7A">
            <w:pPr>
              <w:jc w:val="center"/>
              <w:rPr>
                <w:b/>
                <w:sz w:val="28"/>
                <w:szCs w:val="28"/>
              </w:rPr>
            </w:pPr>
            <w:r w:rsidRPr="004A744E">
              <w:rPr>
                <w:b/>
                <w:sz w:val="28"/>
                <w:szCs w:val="28"/>
              </w:rPr>
              <w:t>HIỆU TRƯỞNG</w:t>
            </w:r>
          </w:p>
          <w:p w:rsidR="003679CE" w:rsidRPr="004A744E" w:rsidRDefault="003679CE" w:rsidP="00600F7A">
            <w:pPr>
              <w:jc w:val="center"/>
              <w:rPr>
                <w:b/>
                <w:sz w:val="28"/>
                <w:szCs w:val="28"/>
              </w:rPr>
            </w:pPr>
          </w:p>
          <w:p w:rsidR="003679CE" w:rsidRPr="004A744E" w:rsidRDefault="003679CE" w:rsidP="00600F7A">
            <w:pPr>
              <w:jc w:val="center"/>
              <w:rPr>
                <w:b/>
                <w:sz w:val="28"/>
                <w:szCs w:val="28"/>
              </w:rPr>
            </w:pPr>
          </w:p>
          <w:p w:rsidR="003679CE" w:rsidRDefault="003679CE" w:rsidP="00600F7A">
            <w:pPr>
              <w:jc w:val="center"/>
              <w:rPr>
                <w:b/>
                <w:sz w:val="28"/>
                <w:szCs w:val="28"/>
              </w:rPr>
            </w:pPr>
          </w:p>
          <w:p w:rsidR="003679CE" w:rsidRPr="004A744E" w:rsidRDefault="003679CE" w:rsidP="00600F7A">
            <w:pPr>
              <w:rPr>
                <w:b/>
                <w:sz w:val="28"/>
                <w:szCs w:val="28"/>
              </w:rPr>
            </w:pPr>
          </w:p>
          <w:p w:rsidR="003679CE" w:rsidRPr="004A744E" w:rsidRDefault="003679CE" w:rsidP="00600F7A">
            <w:pPr>
              <w:jc w:val="center"/>
              <w:rPr>
                <w:b/>
                <w:sz w:val="28"/>
                <w:szCs w:val="28"/>
              </w:rPr>
            </w:pPr>
            <w:r w:rsidRPr="004A744E">
              <w:rPr>
                <w:b/>
                <w:sz w:val="28"/>
                <w:szCs w:val="28"/>
              </w:rPr>
              <w:t>Nguyễn Văn Trung</w:t>
            </w:r>
          </w:p>
        </w:tc>
      </w:tr>
    </w:tbl>
    <w:p w:rsidR="003679CE" w:rsidRDefault="003679CE" w:rsidP="003679CE">
      <w:pPr>
        <w:ind w:firstLine="573"/>
        <w:jc w:val="both"/>
        <w:rPr>
          <w:sz w:val="28"/>
          <w:szCs w:val="28"/>
        </w:rPr>
      </w:pPr>
    </w:p>
    <w:p w:rsidR="003679CE" w:rsidRPr="00870B02" w:rsidRDefault="003679CE" w:rsidP="003679CE">
      <w:pPr>
        <w:jc w:val="both"/>
        <w:rPr>
          <w:sz w:val="6"/>
          <w:szCs w:val="26"/>
          <w:lang w:val="vi-VN"/>
        </w:rPr>
      </w:pPr>
    </w:p>
    <w:p w:rsidR="003679CE" w:rsidRPr="00737B08" w:rsidRDefault="003679CE" w:rsidP="003679CE">
      <w:pPr>
        <w:ind w:left="5040" w:firstLine="720"/>
        <w:jc w:val="both"/>
        <w:rPr>
          <w:b/>
          <w:bCs/>
          <w:i/>
          <w:iCs/>
          <w:sz w:val="22"/>
          <w:szCs w:val="22"/>
        </w:rPr>
      </w:pPr>
    </w:p>
    <w:p w:rsidR="003679CE" w:rsidRPr="00A34635" w:rsidRDefault="003679CE" w:rsidP="003679CE">
      <w:pPr>
        <w:spacing w:before="60" w:after="60"/>
        <w:ind w:left="-114"/>
        <w:rPr>
          <w:sz w:val="28"/>
          <w:szCs w:val="28"/>
        </w:rPr>
      </w:pPr>
      <w:r>
        <w:rPr>
          <w:b/>
          <w:sz w:val="28"/>
          <w:szCs w:val="28"/>
        </w:rPr>
        <w:br w:type="page"/>
      </w:r>
      <w:r w:rsidRPr="004364FE">
        <w:rPr>
          <w:sz w:val="28"/>
          <w:szCs w:val="28"/>
        </w:rPr>
        <w:lastRenderedPageBreak/>
        <w:t xml:space="preserve">       </w:t>
      </w:r>
      <w:r w:rsidRPr="00A34635">
        <w:rPr>
          <w:sz w:val="28"/>
          <w:szCs w:val="28"/>
        </w:rPr>
        <w:t>UBND HUYỆN PHÚ GIÁO</w:t>
      </w:r>
    </w:p>
    <w:p w:rsidR="003679CE" w:rsidRPr="00A34635" w:rsidRDefault="003679CE" w:rsidP="003679CE">
      <w:pPr>
        <w:spacing w:before="60" w:after="60"/>
        <w:ind w:left="-114"/>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13D66208" wp14:editId="227B852E">
                <wp:simplePos x="0" y="0"/>
                <wp:positionH relativeFrom="column">
                  <wp:posOffset>756920</wp:posOffset>
                </wp:positionH>
                <wp:positionV relativeFrom="paragraph">
                  <wp:posOffset>224155</wp:posOffset>
                </wp:positionV>
                <wp:extent cx="930275" cy="0"/>
                <wp:effectExtent l="8255" t="5715" r="13970"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9.6pt;margin-top:17.65pt;width:7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q2JQIAAEs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"/>
            </w:pict>
          </mc:Fallback>
        </mc:AlternateContent>
      </w:r>
      <w:r w:rsidRPr="00A34635">
        <w:rPr>
          <w:b/>
          <w:sz w:val="28"/>
          <w:szCs w:val="28"/>
        </w:rPr>
        <w:t>PHÒNG GIÁO DỤC VÀ ĐÀO TẠO</w:t>
      </w:r>
    </w:p>
    <w:p w:rsidR="003679CE" w:rsidRPr="00A34635" w:rsidRDefault="003679CE" w:rsidP="003679CE">
      <w:pPr>
        <w:spacing w:before="60" w:after="60"/>
        <w:ind w:left="-114"/>
        <w:rPr>
          <w:b/>
          <w:sz w:val="28"/>
          <w:szCs w:val="28"/>
        </w:rPr>
      </w:pPr>
    </w:p>
    <w:p w:rsidR="003679CE" w:rsidRPr="00A34635" w:rsidRDefault="003679CE" w:rsidP="003679CE">
      <w:pPr>
        <w:spacing w:before="60" w:after="60"/>
        <w:ind w:left="-114"/>
        <w:jc w:val="center"/>
        <w:rPr>
          <w:b/>
          <w:sz w:val="28"/>
          <w:szCs w:val="28"/>
        </w:rPr>
      </w:pPr>
      <w:r w:rsidRPr="00A34635">
        <w:rPr>
          <w:b/>
          <w:sz w:val="28"/>
          <w:szCs w:val="28"/>
        </w:rPr>
        <w:t xml:space="preserve">DANH MỤC CÁC KỲ THI, HỘI THI </w:t>
      </w:r>
    </w:p>
    <w:p w:rsidR="003679CE" w:rsidRPr="00A34635" w:rsidRDefault="003679CE" w:rsidP="003679CE">
      <w:pPr>
        <w:spacing w:before="60" w:after="60"/>
        <w:ind w:left="-114"/>
        <w:jc w:val="center"/>
        <w:rPr>
          <w:b/>
          <w:sz w:val="28"/>
          <w:szCs w:val="28"/>
        </w:rPr>
      </w:pPr>
      <w:r w:rsidRPr="00A34635">
        <w:rPr>
          <w:b/>
          <w:sz w:val="28"/>
          <w:szCs w:val="28"/>
        </w:rPr>
        <w:t>TRONG NĂM HỌC 2019-2020</w:t>
      </w:r>
    </w:p>
    <w:p w:rsidR="003679CE" w:rsidRPr="00A34635" w:rsidRDefault="003679CE" w:rsidP="003679CE">
      <w:pPr>
        <w:spacing w:before="60" w:after="60"/>
        <w:ind w:left="-114"/>
        <w:jc w:val="center"/>
        <w:rPr>
          <w:i/>
          <w:sz w:val="26"/>
          <w:szCs w:val="26"/>
        </w:rPr>
      </w:pPr>
      <w:r w:rsidRPr="00A34635">
        <w:rPr>
          <w:i/>
          <w:sz w:val="26"/>
          <w:szCs w:val="26"/>
        </w:rPr>
        <w:t>(Kèm theo Công văn số      /PGDĐT-THCS ngày   tháng 9 năm 2019)</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28"/>
        <w:gridCol w:w="2693"/>
      </w:tblGrid>
      <w:tr w:rsidR="003679CE" w:rsidRPr="00A34635" w:rsidTr="00600F7A">
        <w:tc>
          <w:tcPr>
            <w:tcW w:w="851" w:type="dxa"/>
            <w:vAlign w:val="center"/>
          </w:tcPr>
          <w:p w:rsidR="003679CE" w:rsidRPr="00A34635" w:rsidRDefault="003679CE" w:rsidP="00600F7A">
            <w:pPr>
              <w:spacing w:before="60" w:after="60"/>
              <w:jc w:val="center"/>
              <w:rPr>
                <w:b/>
                <w:sz w:val="26"/>
                <w:szCs w:val="26"/>
              </w:rPr>
            </w:pPr>
            <w:r w:rsidRPr="00A34635">
              <w:rPr>
                <w:b/>
                <w:sz w:val="26"/>
                <w:szCs w:val="26"/>
              </w:rPr>
              <w:t>Stt</w:t>
            </w:r>
          </w:p>
        </w:tc>
        <w:tc>
          <w:tcPr>
            <w:tcW w:w="5528" w:type="dxa"/>
            <w:vAlign w:val="center"/>
          </w:tcPr>
          <w:p w:rsidR="003679CE" w:rsidRPr="00A34635" w:rsidRDefault="003679CE" w:rsidP="00600F7A">
            <w:pPr>
              <w:spacing w:before="60" w:after="60"/>
              <w:jc w:val="center"/>
              <w:rPr>
                <w:b/>
                <w:sz w:val="26"/>
                <w:szCs w:val="26"/>
              </w:rPr>
            </w:pPr>
            <w:r w:rsidRPr="00A34635">
              <w:rPr>
                <w:b/>
                <w:sz w:val="26"/>
                <w:szCs w:val="26"/>
              </w:rPr>
              <w:t>Nội dung</w:t>
            </w:r>
          </w:p>
        </w:tc>
        <w:tc>
          <w:tcPr>
            <w:tcW w:w="2693" w:type="dxa"/>
            <w:vAlign w:val="center"/>
          </w:tcPr>
          <w:p w:rsidR="003679CE" w:rsidRPr="00A34635" w:rsidRDefault="003679CE" w:rsidP="00600F7A">
            <w:pPr>
              <w:spacing w:before="60" w:after="60"/>
              <w:jc w:val="center"/>
              <w:rPr>
                <w:b/>
                <w:sz w:val="26"/>
                <w:szCs w:val="26"/>
              </w:rPr>
            </w:pPr>
            <w:r w:rsidRPr="00A34635">
              <w:rPr>
                <w:b/>
                <w:sz w:val="26"/>
                <w:szCs w:val="26"/>
              </w:rPr>
              <w:t>Thời gian</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rPr>
                <w:sz w:val="26"/>
                <w:szCs w:val="26"/>
              </w:rPr>
            </w:pPr>
            <w:r w:rsidRPr="00A34635">
              <w:rPr>
                <w:sz w:val="26"/>
                <w:szCs w:val="26"/>
              </w:rPr>
              <w:t>Tổ chức chuyên đề “Đổi mới công tác quản lý” tại Trường THCS Trần Quang Diệu</w:t>
            </w:r>
          </w:p>
        </w:tc>
        <w:tc>
          <w:tcPr>
            <w:tcW w:w="2693" w:type="dxa"/>
            <w:vAlign w:val="center"/>
          </w:tcPr>
          <w:p w:rsidR="003679CE" w:rsidRPr="00A34635" w:rsidRDefault="003679CE" w:rsidP="00600F7A">
            <w:pPr>
              <w:rPr>
                <w:sz w:val="26"/>
                <w:szCs w:val="26"/>
              </w:rPr>
            </w:pPr>
            <w:r w:rsidRPr="00A34635">
              <w:rPr>
                <w:sz w:val="26"/>
                <w:szCs w:val="26"/>
              </w:rPr>
              <w:t>Tháng 11/2019</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spacing w:before="60" w:after="60"/>
              <w:rPr>
                <w:sz w:val="26"/>
                <w:szCs w:val="26"/>
              </w:rPr>
            </w:pPr>
            <w:r w:rsidRPr="00A34635">
              <w:rPr>
                <w:sz w:val="26"/>
                <w:szCs w:val="26"/>
              </w:rPr>
              <w:t>Kiểm tra trường đánh giá ngoài giai đoạn 2019-2023 THCS Trần Hưng Đạo, TH-THCS Tam Lập</w:t>
            </w:r>
          </w:p>
        </w:tc>
        <w:tc>
          <w:tcPr>
            <w:tcW w:w="2693" w:type="dxa"/>
            <w:vAlign w:val="center"/>
          </w:tcPr>
          <w:p w:rsidR="003679CE" w:rsidRPr="00A34635" w:rsidRDefault="003679CE" w:rsidP="00600F7A">
            <w:pPr>
              <w:spacing w:before="60" w:after="60"/>
              <w:rPr>
                <w:sz w:val="26"/>
                <w:szCs w:val="26"/>
              </w:rPr>
            </w:pPr>
            <w:r w:rsidRPr="00A34635">
              <w:rPr>
                <w:sz w:val="26"/>
                <w:szCs w:val="26"/>
              </w:rPr>
              <w:t>Tháng 12/2019</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spacing w:before="60" w:after="60"/>
              <w:rPr>
                <w:sz w:val="26"/>
                <w:szCs w:val="26"/>
              </w:rPr>
            </w:pPr>
            <w:r w:rsidRPr="00A34635">
              <w:rPr>
                <w:sz w:val="26"/>
                <w:szCs w:val="26"/>
              </w:rPr>
              <w:t>Tổ chức Hội thi Giáo viên giỏi vòng trường</w:t>
            </w:r>
          </w:p>
        </w:tc>
        <w:tc>
          <w:tcPr>
            <w:tcW w:w="2693" w:type="dxa"/>
            <w:vAlign w:val="center"/>
          </w:tcPr>
          <w:p w:rsidR="003679CE" w:rsidRPr="00A34635" w:rsidRDefault="003679CE" w:rsidP="00600F7A">
            <w:pPr>
              <w:spacing w:before="60" w:after="60"/>
              <w:rPr>
                <w:sz w:val="26"/>
                <w:szCs w:val="26"/>
              </w:rPr>
            </w:pPr>
            <w:r w:rsidRPr="00A34635">
              <w:rPr>
                <w:sz w:val="26"/>
                <w:szCs w:val="26"/>
              </w:rPr>
              <w:t>Tháng 10,11/2019</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spacing w:before="60" w:after="60"/>
              <w:rPr>
                <w:sz w:val="26"/>
                <w:szCs w:val="26"/>
              </w:rPr>
            </w:pPr>
            <w:r w:rsidRPr="00A34635">
              <w:rPr>
                <w:sz w:val="26"/>
                <w:szCs w:val="26"/>
              </w:rPr>
              <w:t>Thi giáo viên dạy giỏi giải thưởng VMĐ cấp tỉnh</w:t>
            </w:r>
          </w:p>
        </w:tc>
        <w:tc>
          <w:tcPr>
            <w:tcW w:w="2693" w:type="dxa"/>
            <w:vAlign w:val="center"/>
          </w:tcPr>
          <w:p w:rsidR="003679CE" w:rsidRPr="00A34635" w:rsidRDefault="003679CE" w:rsidP="00600F7A">
            <w:pPr>
              <w:spacing w:before="60" w:after="60"/>
              <w:rPr>
                <w:sz w:val="26"/>
                <w:szCs w:val="26"/>
              </w:rPr>
            </w:pPr>
            <w:r w:rsidRPr="00A34635">
              <w:rPr>
                <w:sz w:val="26"/>
                <w:szCs w:val="26"/>
              </w:rPr>
              <w:t>Từ 12/2019 đến 3/2020</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rPr>
                <w:sz w:val="26"/>
                <w:szCs w:val="26"/>
              </w:rPr>
            </w:pPr>
            <w:r w:rsidRPr="00A34635">
              <w:rPr>
                <w:sz w:val="26"/>
                <w:szCs w:val="26"/>
              </w:rPr>
              <w:t>Khoa học kĩ thuật cấp trường, huyện</w:t>
            </w:r>
          </w:p>
        </w:tc>
        <w:tc>
          <w:tcPr>
            <w:tcW w:w="2693" w:type="dxa"/>
            <w:vAlign w:val="center"/>
          </w:tcPr>
          <w:p w:rsidR="003679CE" w:rsidRPr="00A34635" w:rsidRDefault="003679CE" w:rsidP="00600F7A">
            <w:pPr>
              <w:rPr>
                <w:sz w:val="26"/>
                <w:szCs w:val="26"/>
              </w:rPr>
            </w:pPr>
            <w:r w:rsidRPr="00A34635">
              <w:rPr>
                <w:sz w:val="26"/>
                <w:szCs w:val="26"/>
              </w:rPr>
              <w:t>Tháng 11/2019</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rPr>
                <w:sz w:val="26"/>
                <w:szCs w:val="26"/>
              </w:rPr>
            </w:pPr>
            <w:r w:rsidRPr="00A34635">
              <w:rPr>
                <w:sz w:val="26"/>
                <w:szCs w:val="26"/>
              </w:rPr>
              <w:t>Khoa học kĩ thuật cấp tỉnh, toàn quốc</w:t>
            </w:r>
          </w:p>
        </w:tc>
        <w:tc>
          <w:tcPr>
            <w:tcW w:w="2693" w:type="dxa"/>
            <w:vAlign w:val="center"/>
          </w:tcPr>
          <w:p w:rsidR="003679CE" w:rsidRPr="00A34635" w:rsidRDefault="003679CE" w:rsidP="00600F7A">
            <w:pPr>
              <w:rPr>
                <w:sz w:val="26"/>
                <w:szCs w:val="26"/>
              </w:rPr>
            </w:pPr>
            <w:r w:rsidRPr="00A34635">
              <w:rPr>
                <w:sz w:val="26"/>
                <w:szCs w:val="26"/>
              </w:rPr>
              <w:t>Tỉnh: 12/2019</w:t>
            </w:r>
          </w:p>
          <w:p w:rsidR="003679CE" w:rsidRPr="00A34635" w:rsidRDefault="003679CE" w:rsidP="00600F7A">
            <w:pPr>
              <w:rPr>
                <w:sz w:val="26"/>
                <w:szCs w:val="26"/>
              </w:rPr>
            </w:pPr>
            <w:r w:rsidRPr="00A34635">
              <w:rPr>
                <w:sz w:val="26"/>
                <w:szCs w:val="26"/>
              </w:rPr>
              <w:t>QG: 03/2020</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spacing w:before="60" w:after="60"/>
              <w:rPr>
                <w:sz w:val="26"/>
                <w:szCs w:val="26"/>
              </w:rPr>
            </w:pPr>
            <w:r w:rsidRPr="00A34635">
              <w:rPr>
                <w:sz w:val="26"/>
                <w:szCs w:val="26"/>
              </w:rPr>
              <w:t xml:space="preserve">Thi HK I năm học 2019 </w:t>
            </w:r>
            <w:r>
              <w:rPr>
                <w:sz w:val="26"/>
                <w:szCs w:val="26"/>
              </w:rPr>
              <w:t>–</w:t>
            </w:r>
            <w:r w:rsidRPr="00A34635">
              <w:rPr>
                <w:sz w:val="26"/>
                <w:szCs w:val="26"/>
              </w:rPr>
              <w:t xml:space="preserve"> 2020</w:t>
            </w:r>
          </w:p>
        </w:tc>
        <w:tc>
          <w:tcPr>
            <w:tcW w:w="2693" w:type="dxa"/>
            <w:vAlign w:val="center"/>
          </w:tcPr>
          <w:p w:rsidR="003679CE" w:rsidRPr="00A34635" w:rsidRDefault="003679CE" w:rsidP="00600F7A">
            <w:pPr>
              <w:spacing w:before="60" w:after="60"/>
              <w:rPr>
                <w:sz w:val="26"/>
                <w:szCs w:val="26"/>
              </w:rPr>
            </w:pPr>
            <w:r w:rsidRPr="00A34635">
              <w:rPr>
                <w:sz w:val="26"/>
                <w:szCs w:val="26"/>
              </w:rPr>
              <w:t>Từ 16/12/2019 đến 21/12/2019.</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rPr>
                <w:sz w:val="26"/>
                <w:szCs w:val="26"/>
              </w:rPr>
            </w:pPr>
            <w:r w:rsidRPr="00A34635">
              <w:rPr>
                <w:sz w:val="26"/>
                <w:szCs w:val="26"/>
              </w:rPr>
              <w:t>Tổ chức chuyên đề “Đổi mới công tác quản lý” tại Trường THCS Bùi Thị Xuân</w:t>
            </w:r>
          </w:p>
        </w:tc>
        <w:tc>
          <w:tcPr>
            <w:tcW w:w="2693" w:type="dxa"/>
            <w:vAlign w:val="center"/>
          </w:tcPr>
          <w:p w:rsidR="003679CE" w:rsidRPr="00A34635" w:rsidRDefault="003679CE" w:rsidP="00600F7A">
            <w:pPr>
              <w:rPr>
                <w:sz w:val="26"/>
                <w:szCs w:val="26"/>
              </w:rPr>
            </w:pPr>
            <w:r w:rsidRPr="00A34635">
              <w:rPr>
                <w:sz w:val="26"/>
                <w:szCs w:val="26"/>
              </w:rPr>
              <w:t>Tháng 2/2020</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rPr>
                <w:sz w:val="26"/>
                <w:szCs w:val="26"/>
              </w:rPr>
            </w:pPr>
            <w:r>
              <w:rPr>
                <w:sz w:val="26"/>
                <w:szCs w:val="26"/>
              </w:rPr>
              <w:t xml:space="preserve">Thi </w:t>
            </w:r>
            <w:r w:rsidRPr="00A34635">
              <w:rPr>
                <w:sz w:val="26"/>
                <w:szCs w:val="26"/>
              </w:rPr>
              <w:t>học sinh giỏi THCS cấp tỉnh</w:t>
            </w:r>
          </w:p>
        </w:tc>
        <w:tc>
          <w:tcPr>
            <w:tcW w:w="2693" w:type="dxa"/>
            <w:vAlign w:val="center"/>
          </w:tcPr>
          <w:p w:rsidR="003679CE" w:rsidRPr="00A34635" w:rsidRDefault="003679CE" w:rsidP="00600F7A">
            <w:pPr>
              <w:rPr>
                <w:sz w:val="26"/>
                <w:szCs w:val="26"/>
              </w:rPr>
            </w:pPr>
            <w:r w:rsidRPr="00A34635">
              <w:rPr>
                <w:sz w:val="26"/>
                <w:szCs w:val="26"/>
              </w:rPr>
              <w:t>Ngày 19/3/2020</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spacing w:before="60" w:after="60"/>
              <w:rPr>
                <w:sz w:val="26"/>
                <w:szCs w:val="26"/>
              </w:rPr>
            </w:pPr>
            <w:r w:rsidRPr="00A34635">
              <w:rPr>
                <w:sz w:val="26"/>
                <w:szCs w:val="26"/>
              </w:rPr>
              <w:t>Thi học kỳ II năm học 2019-2020</w:t>
            </w:r>
          </w:p>
        </w:tc>
        <w:tc>
          <w:tcPr>
            <w:tcW w:w="2693" w:type="dxa"/>
            <w:vAlign w:val="center"/>
          </w:tcPr>
          <w:p w:rsidR="003679CE" w:rsidRPr="00A34635" w:rsidRDefault="003679CE" w:rsidP="00600F7A">
            <w:pPr>
              <w:spacing w:before="60" w:after="60"/>
              <w:rPr>
                <w:sz w:val="26"/>
                <w:szCs w:val="26"/>
              </w:rPr>
            </w:pPr>
            <w:r w:rsidRPr="00A34635">
              <w:rPr>
                <w:sz w:val="26"/>
                <w:szCs w:val="26"/>
              </w:rPr>
              <w:t>Khối 9: 13/4 đến 18/4/2020</w:t>
            </w:r>
          </w:p>
          <w:p w:rsidR="003679CE" w:rsidRPr="00A34635" w:rsidRDefault="003679CE" w:rsidP="00600F7A">
            <w:pPr>
              <w:spacing w:before="60" w:after="60"/>
              <w:rPr>
                <w:sz w:val="26"/>
                <w:szCs w:val="26"/>
              </w:rPr>
            </w:pPr>
            <w:r w:rsidRPr="00A34635">
              <w:rPr>
                <w:sz w:val="26"/>
                <w:szCs w:val="26"/>
              </w:rPr>
              <w:t>Khối 6,7,8: 04/5 đến 09/5/2020</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spacing w:before="60" w:after="60"/>
              <w:rPr>
                <w:sz w:val="26"/>
                <w:szCs w:val="26"/>
              </w:rPr>
            </w:pPr>
            <w:r w:rsidRPr="00A34635">
              <w:rPr>
                <w:sz w:val="26"/>
                <w:szCs w:val="26"/>
              </w:rPr>
              <w:t>Xét Tốt nghiệp THCS:</w:t>
            </w:r>
          </w:p>
          <w:p w:rsidR="003679CE" w:rsidRPr="00A34635" w:rsidRDefault="003679CE" w:rsidP="00600F7A">
            <w:pPr>
              <w:spacing w:before="60" w:after="60"/>
              <w:rPr>
                <w:sz w:val="26"/>
                <w:szCs w:val="26"/>
              </w:rPr>
            </w:pPr>
            <w:r w:rsidRPr="00A34635">
              <w:rPr>
                <w:sz w:val="26"/>
                <w:szCs w:val="26"/>
              </w:rPr>
              <w:t>+ Tại các trường THCS và TH&amp;THCS Tam Lập</w:t>
            </w:r>
          </w:p>
          <w:p w:rsidR="003679CE" w:rsidRPr="00A34635" w:rsidRDefault="003679CE" w:rsidP="00600F7A">
            <w:pPr>
              <w:spacing w:before="60" w:after="60"/>
              <w:rPr>
                <w:sz w:val="26"/>
                <w:szCs w:val="26"/>
              </w:rPr>
            </w:pPr>
            <w:r w:rsidRPr="00A34635">
              <w:rPr>
                <w:sz w:val="26"/>
                <w:szCs w:val="26"/>
              </w:rPr>
              <w:t>+ Các trường THCS cấp GCN tốt nghiệp tạm thời</w:t>
            </w:r>
          </w:p>
          <w:p w:rsidR="003679CE" w:rsidRPr="00A34635" w:rsidRDefault="003679CE" w:rsidP="00600F7A">
            <w:pPr>
              <w:spacing w:before="60" w:after="60"/>
              <w:rPr>
                <w:sz w:val="26"/>
                <w:szCs w:val="26"/>
              </w:rPr>
            </w:pPr>
            <w:r w:rsidRPr="00A34635">
              <w:rPr>
                <w:sz w:val="26"/>
                <w:szCs w:val="26"/>
              </w:rPr>
              <w:t>+ Phòng GDĐT duyệt kết quả</w:t>
            </w:r>
          </w:p>
          <w:p w:rsidR="003679CE" w:rsidRPr="00A34635" w:rsidRDefault="003679CE" w:rsidP="00600F7A">
            <w:pPr>
              <w:spacing w:before="60" w:after="60"/>
              <w:rPr>
                <w:sz w:val="26"/>
                <w:szCs w:val="26"/>
              </w:rPr>
            </w:pPr>
            <w:r w:rsidRPr="00A34635">
              <w:rPr>
                <w:sz w:val="26"/>
                <w:szCs w:val="26"/>
              </w:rPr>
              <w:t>+ Nộp hồ sơ về SGDĐT chuẩn y kết quả</w:t>
            </w:r>
          </w:p>
        </w:tc>
        <w:tc>
          <w:tcPr>
            <w:tcW w:w="2693" w:type="dxa"/>
            <w:vAlign w:val="center"/>
          </w:tcPr>
          <w:p w:rsidR="003679CE" w:rsidRPr="00A34635" w:rsidRDefault="003679CE" w:rsidP="00600F7A">
            <w:pPr>
              <w:spacing w:before="60" w:after="60"/>
              <w:rPr>
                <w:sz w:val="26"/>
                <w:szCs w:val="26"/>
              </w:rPr>
            </w:pPr>
            <w:r w:rsidRPr="00A34635">
              <w:rPr>
                <w:sz w:val="26"/>
                <w:szCs w:val="26"/>
              </w:rPr>
              <w:t>Từ ngày: 06/5 đến 07/5/2020</w:t>
            </w:r>
          </w:p>
          <w:p w:rsidR="003679CE" w:rsidRPr="00A34635" w:rsidRDefault="003679CE" w:rsidP="00600F7A">
            <w:pPr>
              <w:spacing w:before="60" w:after="60"/>
              <w:rPr>
                <w:sz w:val="26"/>
                <w:szCs w:val="26"/>
              </w:rPr>
            </w:pPr>
            <w:r w:rsidRPr="00A34635">
              <w:rPr>
                <w:sz w:val="26"/>
                <w:szCs w:val="26"/>
              </w:rPr>
              <w:t>Ngày 12/5/2020</w:t>
            </w:r>
          </w:p>
          <w:p w:rsidR="003679CE" w:rsidRPr="00A34635" w:rsidRDefault="003679CE" w:rsidP="00600F7A">
            <w:pPr>
              <w:spacing w:before="60" w:after="60"/>
              <w:rPr>
                <w:sz w:val="26"/>
                <w:szCs w:val="26"/>
              </w:rPr>
            </w:pPr>
            <w:r w:rsidRPr="00A34635">
              <w:rPr>
                <w:sz w:val="26"/>
                <w:szCs w:val="26"/>
              </w:rPr>
              <w:t>Từ ngày 13/5 đến 16/5/2020</w:t>
            </w:r>
          </w:p>
          <w:p w:rsidR="003679CE" w:rsidRPr="00A34635" w:rsidRDefault="003679CE" w:rsidP="00600F7A">
            <w:pPr>
              <w:spacing w:before="60" w:after="60"/>
              <w:rPr>
                <w:sz w:val="26"/>
                <w:szCs w:val="26"/>
              </w:rPr>
            </w:pPr>
            <w:r w:rsidRPr="00A34635">
              <w:rPr>
                <w:sz w:val="26"/>
                <w:szCs w:val="26"/>
              </w:rPr>
              <w:t>Ngày 23/5/2020</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spacing w:before="60" w:after="60"/>
              <w:ind w:left="-114"/>
              <w:rPr>
                <w:sz w:val="26"/>
                <w:szCs w:val="26"/>
              </w:rPr>
            </w:pPr>
            <w:r w:rsidRPr="00A34635">
              <w:rPr>
                <w:sz w:val="26"/>
                <w:szCs w:val="26"/>
              </w:rPr>
              <w:t>Tuyển sinh lớp 10 năm học 2020 - 2021</w:t>
            </w:r>
          </w:p>
          <w:p w:rsidR="003679CE" w:rsidRPr="00A34635" w:rsidRDefault="003679CE" w:rsidP="00600F7A">
            <w:pPr>
              <w:spacing w:before="60" w:after="60"/>
              <w:ind w:left="-114"/>
              <w:rPr>
                <w:sz w:val="26"/>
                <w:szCs w:val="26"/>
              </w:rPr>
            </w:pPr>
          </w:p>
        </w:tc>
        <w:tc>
          <w:tcPr>
            <w:tcW w:w="2693" w:type="dxa"/>
            <w:vAlign w:val="center"/>
          </w:tcPr>
          <w:p w:rsidR="003679CE" w:rsidRPr="00A34635" w:rsidRDefault="003679CE" w:rsidP="00600F7A">
            <w:pPr>
              <w:spacing w:before="60" w:after="60"/>
              <w:rPr>
                <w:sz w:val="26"/>
                <w:szCs w:val="26"/>
              </w:rPr>
            </w:pPr>
            <w:r w:rsidRPr="00A34635">
              <w:rPr>
                <w:sz w:val="26"/>
                <w:szCs w:val="26"/>
              </w:rPr>
              <w:t>Các ngày 29, 30, 31/5/2020 và 01/6/2020</w:t>
            </w:r>
          </w:p>
        </w:tc>
      </w:tr>
      <w:tr w:rsidR="003679CE" w:rsidRPr="00A34635" w:rsidTr="00600F7A">
        <w:tc>
          <w:tcPr>
            <w:tcW w:w="851" w:type="dxa"/>
            <w:vAlign w:val="center"/>
          </w:tcPr>
          <w:p w:rsidR="003679CE" w:rsidRPr="00A34635" w:rsidRDefault="003679CE" w:rsidP="00600F7A">
            <w:pPr>
              <w:numPr>
                <w:ilvl w:val="0"/>
                <w:numId w:val="4"/>
              </w:numPr>
              <w:suppressAutoHyphens w:val="0"/>
              <w:autoSpaceDN/>
              <w:spacing w:before="60" w:after="60"/>
              <w:textAlignment w:val="auto"/>
              <w:rPr>
                <w:sz w:val="26"/>
                <w:szCs w:val="26"/>
              </w:rPr>
            </w:pPr>
          </w:p>
        </w:tc>
        <w:tc>
          <w:tcPr>
            <w:tcW w:w="5528" w:type="dxa"/>
            <w:vAlign w:val="center"/>
          </w:tcPr>
          <w:p w:rsidR="003679CE" w:rsidRPr="00A34635" w:rsidRDefault="003679CE" w:rsidP="00600F7A">
            <w:pPr>
              <w:spacing w:before="60" w:after="60"/>
              <w:rPr>
                <w:sz w:val="26"/>
                <w:szCs w:val="26"/>
              </w:rPr>
            </w:pPr>
            <w:r w:rsidRPr="00A34635">
              <w:rPr>
                <w:sz w:val="26"/>
                <w:szCs w:val="26"/>
              </w:rPr>
              <w:t>Thi tuyển sinh lớp 6 TN và TATC NH: 2020-2021</w:t>
            </w:r>
          </w:p>
        </w:tc>
        <w:tc>
          <w:tcPr>
            <w:tcW w:w="2693" w:type="dxa"/>
            <w:vAlign w:val="center"/>
          </w:tcPr>
          <w:p w:rsidR="003679CE" w:rsidRPr="00A34635" w:rsidRDefault="003679CE" w:rsidP="00600F7A">
            <w:pPr>
              <w:spacing w:before="60" w:after="60"/>
              <w:rPr>
                <w:sz w:val="26"/>
                <w:szCs w:val="26"/>
              </w:rPr>
            </w:pPr>
            <w:r w:rsidRPr="00A34635">
              <w:rPr>
                <w:sz w:val="26"/>
                <w:szCs w:val="26"/>
              </w:rPr>
              <w:t>- TATC: 30/5/2020</w:t>
            </w:r>
          </w:p>
          <w:p w:rsidR="003679CE" w:rsidRPr="00A34635" w:rsidRDefault="003679CE" w:rsidP="00600F7A">
            <w:pPr>
              <w:spacing w:before="60" w:after="60"/>
              <w:rPr>
                <w:sz w:val="26"/>
                <w:szCs w:val="26"/>
              </w:rPr>
            </w:pPr>
            <w:r w:rsidRPr="00A34635">
              <w:rPr>
                <w:sz w:val="26"/>
                <w:szCs w:val="26"/>
              </w:rPr>
              <w:t>- Tạo nguồn: ngày 30, 31/5/2020</w:t>
            </w:r>
          </w:p>
        </w:tc>
      </w:tr>
    </w:tbl>
    <w:p w:rsidR="003679CE" w:rsidRDefault="003679CE" w:rsidP="003679CE">
      <w:pPr>
        <w:spacing w:line="276" w:lineRule="auto"/>
        <w:rPr>
          <w:b/>
          <w:sz w:val="28"/>
          <w:szCs w:val="28"/>
        </w:rPr>
      </w:pPr>
    </w:p>
    <w:p w:rsidR="00E56D87" w:rsidRDefault="00E56D87"/>
    <w:sectPr w:rsidR="00E56D87" w:rsidSect="00DB2543">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E2" w:rsidRDefault="005A3CE2" w:rsidP="003679CE">
      <w:r>
        <w:separator/>
      </w:r>
    </w:p>
  </w:endnote>
  <w:endnote w:type="continuationSeparator" w:id="0">
    <w:p w:rsidR="005A3CE2" w:rsidRDefault="005A3CE2" w:rsidP="0036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503194"/>
      <w:docPartObj>
        <w:docPartGallery w:val="Page Numbers (Bottom of Page)"/>
        <w:docPartUnique/>
      </w:docPartObj>
    </w:sdtPr>
    <w:sdtEndPr>
      <w:rPr>
        <w:noProof/>
      </w:rPr>
    </w:sdtEndPr>
    <w:sdtContent>
      <w:p w:rsidR="003679CE" w:rsidRDefault="003679CE">
        <w:pPr>
          <w:pStyle w:val="Footer"/>
          <w:jc w:val="center"/>
        </w:pPr>
        <w:r>
          <w:fldChar w:fldCharType="begin"/>
        </w:r>
        <w:r>
          <w:instrText xml:space="preserve"> PAGE   \* MERGEFORMAT </w:instrText>
        </w:r>
        <w:r>
          <w:fldChar w:fldCharType="separate"/>
        </w:r>
        <w:r w:rsidR="00C252EC">
          <w:rPr>
            <w:noProof/>
          </w:rPr>
          <w:t>15</w:t>
        </w:r>
        <w:r>
          <w:rPr>
            <w:noProof/>
          </w:rPr>
          <w:fldChar w:fldCharType="end"/>
        </w:r>
      </w:p>
    </w:sdtContent>
  </w:sdt>
  <w:p w:rsidR="003679CE" w:rsidRDefault="00367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E2" w:rsidRDefault="005A3CE2" w:rsidP="003679CE">
      <w:r>
        <w:separator/>
      </w:r>
    </w:p>
  </w:footnote>
  <w:footnote w:type="continuationSeparator" w:id="0">
    <w:p w:rsidR="005A3CE2" w:rsidRDefault="005A3CE2" w:rsidP="00367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5FDE"/>
    <w:multiLevelType w:val="hybridMultilevel"/>
    <w:tmpl w:val="3D02D8EA"/>
    <w:lvl w:ilvl="0" w:tplc="836EAB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A952A8F"/>
    <w:multiLevelType w:val="multilevel"/>
    <w:tmpl w:val="1C9AB508"/>
    <w:lvl w:ilvl="0">
      <w:start w:val="1"/>
      <w:numFmt w:val="upperLetter"/>
      <w:pStyle w:val="Giaoan"/>
      <w:suff w:val="nothing"/>
      <w:lvlText w:val="%1."/>
      <w:lvlJc w:val="left"/>
      <w:pPr>
        <w:ind w:left="284" w:hanging="284"/>
      </w:pPr>
      <w:rPr>
        <w:b w:val="0"/>
        <w:i w:val="0"/>
      </w:rPr>
    </w:lvl>
    <w:lvl w:ilvl="1">
      <w:start w:val="1"/>
      <w:numFmt w:val="upperRoman"/>
      <w:suff w:val="nothing"/>
      <w:lvlText w:val="%2."/>
      <w:lvlJc w:val="left"/>
      <w:pPr>
        <w:ind w:left="284" w:firstLine="0"/>
      </w:pPr>
      <w:rPr>
        <w:rFonts w:hint="default"/>
        <w:b w:val="0"/>
        <w:i w:val="0"/>
      </w:rPr>
    </w:lvl>
    <w:lvl w:ilvl="2">
      <w:start w:val="1"/>
      <w:numFmt w:val="decimal"/>
      <w:suff w:val="nothing"/>
      <w:lvlText w:val="%3."/>
      <w:lvlJc w:val="left"/>
      <w:pPr>
        <w:ind w:left="567" w:firstLine="0"/>
      </w:pPr>
      <w:rPr>
        <w:rFonts w:hint="default"/>
      </w:rPr>
    </w:lvl>
    <w:lvl w:ilvl="3">
      <w:start w:val="1"/>
      <w:numFmt w:val="lowerLetter"/>
      <w:suff w:val="nothing"/>
      <w:lvlText w:val="%4)"/>
      <w:lvlJc w:val="left"/>
      <w:pPr>
        <w:ind w:left="851" w:firstLine="0"/>
      </w:pPr>
      <w:rPr>
        <w:rFonts w:hint="default"/>
      </w:rPr>
    </w:lvl>
    <w:lvl w:ilvl="4">
      <w:start w:val="1"/>
      <w:numFmt w:val="bullet"/>
      <w:suff w:val="nothing"/>
      <w:lvlText w:val=""/>
      <w:lvlJc w:val="left"/>
      <w:pPr>
        <w:ind w:left="1134" w:firstLine="0"/>
      </w:pPr>
      <w:rPr>
        <w:rFonts w:ascii="Symbol" w:hAnsi="Symbol" w:hint="default"/>
      </w:rPr>
    </w:lvl>
    <w:lvl w:ilvl="5">
      <w:start w:val="1"/>
      <w:numFmt w:val="bullet"/>
      <w:suff w:val="nothing"/>
      <w:lvlText w:val=""/>
      <w:lvlJc w:val="left"/>
      <w:pPr>
        <w:ind w:left="1418" w:firstLine="0"/>
      </w:pPr>
      <w:rPr>
        <w:rFonts w:ascii="Wingdings" w:hAnsi="Wingdings" w:hint="default"/>
      </w:rPr>
    </w:lvl>
    <w:lvl w:ilvl="6">
      <w:start w:val="1"/>
      <w:numFmt w:val="bullet"/>
      <w:suff w:val="nothing"/>
      <w:lvlText w:val=""/>
      <w:lvlJc w:val="left"/>
      <w:pPr>
        <w:ind w:left="1701" w:firstLine="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3B334837"/>
    <w:multiLevelType w:val="multilevel"/>
    <w:tmpl w:val="D16CAD2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rPr>
        <w:rFonts w:ascii="Times New Roman" w:eastAsia="Times New Roman" w:hAnsi="Times New Roman" w:cs="Times New Roman"/>
      </w:rPr>
    </w:lvl>
    <w:lvl w:ilvl="4">
      <w:start w:val="1"/>
      <w:numFmt w:val="decimal"/>
      <w:lvlText w:val="%5."/>
      <w:lvlJc w:val="left"/>
      <w:pPr>
        <w:ind w:left="3763" w:hanging="360"/>
      </w:pPr>
      <w:rPr>
        <w:rFonts w:ascii="Times New Roman" w:eastAsia="Times New Roman" w:hAnsi="Times New Roman" w:cs="Times New Roman"/>
      </w:r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decimal"/>
      <w:lvlText w:val="%8."/>
      <w:lvlJc w:val="left"/>
      <w:pPr>
        <w:ind w:left="6105" w:hanging="360"/>
      </w:pPr>
      <w:rPr>
        <w:rFonts w:ascii="Times New Roman" w:eastAsia="Times New Roman" w:hAnsi="Times New Roman" w:cs="Times New Roman"/>
      </w:rPr>
    </w:lvl>
    <w:lvl w:ilvl="8">
      <w:start w:val="1"/>
      <w:numFmt w:val="lowerRoman"/>
      <w:lvlText w:val="%9."/>
      <w:lvlJc w:val="right"/>
      <w:pPr>
        <w:ind w:left="6825" w:hanging="180"/>
      </w:pPr>
    </w:lvl>
  </w:abstractNum>
  <w:abstractNum w:abstractNumId="3">
    <w:nsid w:val="414662BF"/>
    <w:multiLevelType w:val="hybridMultilevel"/>
    <w:tmpl w:val="8E34C2D2"/>
    <w:lvl w:ilvl="0" w:tplc="699ACD9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495868D7"/>
    <w:multiLevelType w:val="multilevel"/>
    <w:tmpl w:val="92FC5E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5F4773BB"/>
    <w:multiLevelType w:val="hybridMultilevel"/>
    <w:tmpl w:val="85547CC2"/>
    <w:lvl w:ilvl="0" w:tplc="45C4FD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758A7F77"/>
    <w:multiLevelType w:val="hybridMultilevel"/>
    <w:tmpl w:val="77C2C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CE"/>
    <w:rsid w:val="00361900"/>
    <w:rsid w:val="003679CE"/>
    <w:rsid w:val="003C0840"/>
    <w:rsid w:val="00521730"/>
    <w:rsid w:val="00563918"/>
    <w:rsid w:val="005A3CE2"/>
    <w:rsid w:val="00C252EC"/>
    <w:rsid w:val="00DB2543"/>
    <w:rsid w:val="00E5564B"/>
    <w:rsid w:val="00E5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9CE"/>
    <w:pPr>
      <w:suppressAutoHyphens/>
      <w:autoSpaceDN w:val="0"/>
      <w:spacing w:after="0" w:line="240" w:lineRule="auto"/>
      <w:textAlignment w:val="baseline"/>
    </w:pPr>
    <w:rPr>
      <w:rFonts w:eastAsia="Times New Roman" w:cs="Times New Roman"/>
      <w:sz w:val="24"/>
      <w:szCs w:val="24"/>
    </w:rPr>
  </w:style>
  <w:style w:type="paragraph" w:styleId="Heading1">
    <w:name w:val="heading 1"/>
    <w:basedOn w:val="Normal"/>
    <w:link w:val="Heading1Char"/>
    <w:rsid w:val="003679CE"/>
    <w:pPr>
      <w:spacing w:before="100" w:after="100"/>
      <w:outlineLvl w:val="0"/>
    </w:pPr>
    <w:rPr>
      <w:b/>
      <w:bCs/>
      <w:kern w:val="3"/>
      <w:sz w:val="48"/>
      <w:szCs w:val="48"/>
      <w:lang w:val="vi-VN" w:eastAsia="vi-VN"/>
    </w:rPr>
  </w:style>
  <w:style w:type="paragraph" w:styleId="Heading4">
    <w:name w:val="heading 4"/>
    <w:basedOn w:val="Normal"/>
    <w:link w:val="Heading4Char"/>
    <w:rsid w:val="003679CE"/>
    <w:pPr>
      <w:spacing w:before="100" w:after="100"/>
      <w:outlineLvl w:val="3"/>
    </w:pPr>
    <w:rPr>
      <w:b/>
      <w:b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9CE"/>
    <w:rPr>
      <w:rFonts w:eastAsia="Times New Roman" w:cs="Times New Roman"/>
      <w:b/>
      <w:bCs/>
      <w:kern w:val="3"/>
      <w:sz w:val="48"/>
      <w:szCs w:val="48"/>
      <w:lang w:val="vi-VN" w:eastAsia="vi-VN"/>
    </w:rPr>
  </w:style>
  <w:style w:type="character" w:customStyle="1" w:styleId="Heading4Char">
    <w:name w:val="Heading 4 Char"/>
    <w:basedOn w:val="DefaultParagraphFont"/>
    <w:link w:val="Heading4"/>
    <w:rsid w:val="003679CE"/>
    <w:rPr>
      <w:rFonts w:eastAsia="Times New Roman" w:cs="Times New Roman"/>
      <w:b/>
      <w:bCs/>
      <w:sz w:val="24"/>
      <w:szCs w:val="24"/>
      <w:lang w:val="vi-VN" w:eastAsia="vi-VN"/>
    </w:rPr>
  </w:style>
  <w:style w:type="paragraph" w:styleId="Title">
    <w:name w:val="Title"/>
    <w:basedOn w:val="Normal"/>
    <w:link w:val="TitleChar"/>
    <w:rsid w:val="003679CE"/>
    <w:pPr>
      <w:spacing w:before="100" w:after="100"/>
    </w:pPr>
  </w:style>
  <w:style w:type="character" w:customStyle="1" w:styleId="TitleChar">
    <w:name w:val="Title Char"/>
    <w:basedOn w:val="DefaultParagraphFont"/>
    <w:link w:val="Title"/>
    <w:rsid w:val="003679CE"/>
    <w:rPr>
      <w:rFonts w:eastAsia="Times New Roman" w:cs="Times New Roman"/>
      <w:sz w:val="24"/>
      <w:szCs w:val="24"/>
    </w:rPr>
  </w:style>
  <w:style w:type="character" w:customStyle="1" w:styleId="apple-converted-space">
    <w:name w:val="apple-converted-space"/>
    <w:rsid w:val="003679CE"/>
  </w:style>
  <w:style w:type="paragraph" w:styleId="NormalWeb">
    <w:name w:val="Normal (Web)"/>
    <w:basedOn w:val="Normal"/>
    <w:rsid w:val="003679CE"/>
    <w:pPr>
      <w:spacing w:before="100" w:after="100"/>
    </w:pPr>
  </w:style>
  <w:style w:type="character" w:styleId="Strong">
    <w:name w:val="Strong"/>
    <w:qFormat/>
    <w:rsid w:val="003679CE"/>
    <w:rPr>
      <w:b/>
      <w:bCs/>
    </w:rPr>
  </w:style>
  <w:style w:type="paragraph" w:styleId="BodyTextIndent2">
    <w:name w:val="Body Text Indent 2"/>
    <w:basedOn w:val="Normal"/>
    <w:link w:val="BodyTextIndent2Char"/>
    <w:rsid w:val="003679CE"/>
    <w:pPr>
      <w:overflowPunct w:val="0"/>
      <w:autoSpaceDE w:val="0"/>
      <w:spacing w:before="60" w:after="60" w:line="360" w:lineRule="exact"/>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3679CE"/>
    <w:rPr>
      <w:rFonts w:ascii=".VnTime" w:eastAsia="Times New Roman" w:hAnsi=".VnTime" w:cs="Times New Roman"/>
      <w:szCs w:val="28"/>
    </w:rPr>
  </w:style>
  <w:style w:type="paragraph" w:customStyle="1" w:styleId="Char">
    <w:name w:val="Char"/>
    <w:basedOn w:val="Normal"/>
    <w:autoRedefine/>
    <w:rsid w:val="003679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3679CE"/>
    <w:rPr>
      <w:i/>
      <w:iCs/>
    </w:rPr>
  </w:style>
  <w:style w:type="paragraph" w:styleId="Header">
    <w:name w:val="header"/>
    <w:basedOn w:val="Normal"/>
    <w:link w:val="HeaderChar"/>
    <w:rsid w:val="003679CE"/>
    <w:pPr>
      <w:tabs>
        <w:tab w:val="center" w:pos="4513"/>
        <w:tab w:val="right" w:pos="9026"/>
      </w:tabs>
    </w:pPr>
  </w:style>
  <w:style w:type="character" w:customStyle="1" w:styleId="HeaderChar">
    <w:name w:val="Header Char"/>
    <w:basedOn w:val="DefaultParagraphFont"/>
    <w:link w:val="Header"/>
    <w:rsid w:val="003679CE"/>
    <w:rPr>
      <w:rFonts w:eastAsia="Times New Roman" w:cs="Times New Roman"/>
      <w:sz w:val="24"/>
      <w:szCs w:val="24"/>
    </w:rPr>
  </w:style>
  <w:style w:type="paragraph" w:styleId="Footer">
    <w:name w:val="footer"/>
    <w:basedOn w:val="Normal"/>
    <w:link w:val="FooterChar"/>
    <w:uiPriority w:val="99"/>
    <w:rsid w:val="003679CE"/>
    <w:pPr>
      <w:tabs>
        <w:tab w:val="center" w:pos="4513"/>
        <w:tab w:val="right" w:pos="9026"/>
      </w:tabs>
    </w:pPr>
  </w:style>
  <w:style w:type="character" w:customStyle="1" w:styleId="FooterChar">
    <w:name w:val="Footer Char"/>
    <w:basedOn w:val="DefaultParagraphFont"/>
    <w:link w:val="Footer"/>
    <w:uiPriority w:val="99"/>
    <w:rsid w:val="003679CE"/>
    <w:rPr>
      <w:rFonts w:eastAsia="Times New Roman" w:cs="Times New Roman"/>
      <w:sz w:val="24"/>
      <w:szCs w:val="24"/>
    </w:rPr>
  </w:style>
  <w:style w:type="paragraph" w:styleId="ListParagraph">
    <w:name w:val="List Paragraph"/>
    <w:basedOn w:val="Normal"/>
    <w:qFormat/>
    <w:rsid w:val="003679CE"/>
    <w:pPr>
      <w:ind w:left="720"/>
    </w:pPr>
  </w:style>
  <w:style w:type="paragraph" w:customStyle="1" w:styleId="CharCharCharChar">
    <w:name w:val="Char Char Char Char"/>
    <w:basedOn w:val="Normal"/>
    <w:rsid w:val="003679CE"/>
    <w:pPr>
      <w:suppressAutoHyphens w:val="0"/>
      <w:spacing w:after="160" w:line="240" w:lineRule="exact"/>
      <w:textAlignment w:val="auto"/>
    </w:pPr>
    <w:rPr>
      <w:rFonts w:ascii="Verdana" w:hAnsi="Verdana"/>
      <w:sz w:val="20"/>
      <w:szCs w:val="20"/>
    </w:rPr>
  </w:style>
  <w:style w:type="character" w:styleId="PageNumber">
    <w:name w:val="page number"/>
    <w:basedOn w:val="DefaultParagraphFont"/>
    <w:rsid w:val="003679CE"/>
  </w:style>
  <w:style w:type="paragraph" w:styleId="BodyText">
    <w:name w:val="Body Text"/>
    <w:basedOn w:val="Normal"/>
    <w:link w:val="BodyTextChar"/>
    <w:unhideWhenUsed/>
    <w:rsid w:val="003679CE"/>
    <w:pPr>
      <w:spacing w:after="120"/>
    </w:pPr>
  </w:style>
  <w:style w:type="character" w:customStyle="1" w:styleId="BodyTextChar">
    <w:name w:val="Body Text Char"/>
    <w:basedOn w:val="DefaultParagraphFont"/>
    <w:link w:val="BodyText"/>
    <w:rsid w:val="003679CE"/>
    <w:rPr>
      <w:rFonts w:eastAsia="Times New Roman" w:cs="Times New Roman"/>
      <w:sz w:val="24"/>
      <w:szCs w:val="24"/>
    </w:rPr>
  </w:style>
  <w:style w:type="paragraph" w:customStyle="1" w:styleId="Giaoan">
    <w:name w:val="Giao_an"/>
    <w:basedOn w:val="Normal"/>
    <w:rsid w:val="003679CE"/>
    <w:pPr>
      <w:numPr>
        <w:numId w:val="3"/>
      </w:numPr>
      <w:suppressAutoHyphens w:val="0"/>
      <w:autoSpaceDN/>
      <w:textAlignment w:val="auto"/>
    </w:pPr>
    <w:rPr>
      <w:rFonts w:ascii="VNI-Times" w:hAnsi="VNI-Times"/>
      <w:szCs w:val="20"/>
    </w:rPr>
  </w:style>
  <w:style w:type="table" w:styleId="TableGrid">
    <w:name w:val="Table Grid"/>
    <w:basedOn w:val="TableNormal"/>
    <w:rsid w:val="003679C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79CE"/>
    <w:rPr>
      <w:color w:val="0000FF"/>
      <w:u w:val="single"/>
    </w:rPr>
  </w:style>
  <w:style w:type="paragraph" w:styleId="BalloonText">
    <w:name w:val="Balloon Text"/>
    <w:basedOn w:val="Normal"/>
    <w:link w:val="BalloonTextChar"/>
    <w:semiHidden/>
    <w:rsid w:val="003679CE"/>
    <w:pPr>
      <w:suppressAutoHyphens w:val="0"/>
      <w:autoSpaceDN/>
      <w:textAlignment w:val="auto"/>
    </w:pPr>
    <w:rPr>
      <w:rFonts w:ascii="Tahoma" w:hAnsi="Tahoma" w:cs="Tahoma"/>
      <w:sz w:val="16"/>
      <w:szCs w:val="16"/>
    </w:rPr>
  </w:style>
  <w:style w:type="character" w:customStyle="1" w:styleId="BalloonTextChar">
    <w:name w:val="Balloon Text Char"/>
    <w:basedOn w:val="DefaultParagraphFont"/>
    <w:link w:val="BalloonText"/>
    <w:semiHidden/>
    <w:rsid w:val="003679CE"/>
    <w:rPr>
      <w:rFonts w:ascii="Tahoma" w:eastAsia="Times New Roman" w:hAnsi="Tahoma" w:cs="Tahoma"/>
      <w:sz w:val="16"/>
      <w:szCs w:val="16"/>
    </w:rPr>
  </w:style>
  <w:style w:type="character" w:styleId="FollowedHyperlink">
    <w:name w:val="FollowedHyperlink"/>
    <w:rsid w:val="003679CE"/>
    <w:rPr>
      <w:color w:val="954F72"/>
      <w:u w:val="single"/>
    </w:rPr>
  </w:style>
  <w:style w:type="paragraph" w:customStyle="1" w:styleId="Normal1">
    <w:name w:val="Normal1"/>
    <w:rsid w:val="003679CE"/>
    <w:pPr>
      <w:spacing w:after="0" w:line="240" w:lineRule="auto"/>
    </w:pPr>
    <w:rPr>
      <w:rFonts w:eastAsia="Times New Roman" w:cs="Times New Roman"/>
      <w:color w:val="000000"/>
      <w:sz w:val="24"/>
      <w:szCs w:val="24"/>
    </w:rPr>
  </w:style>
  <w:style w:type="character" w:customStyle="1" w:styleId="Vanbnnidung11">
    <w:name w:val="Van b?n n?i dung11"/>
    <w:uiPriority w:val="99"/>
    <w:rsid w:val="003679CE"/>
    <w:rPr>
      <w:rFonts w:ascii="Times New Roman" w:hAnsi="Times New Roman" w:cs="Times New Roman"/>
      <w:u w:val="none"/>
    </w:rPr>
  </w:style>
  <w:style w:type="character" w:customStyle="1" w:styleId="VanbnnidungIndm4">
    <w:name w:val="Van b?n n?i dung + In d?m4"/>
    <w:uiPriority w:val="99"/>
    <w:rsid w:val="003679CE"/>
    <w:rPr>
      <w:rFonts w:ascii="Times New Roman" w:hAnsi="Times New Roman" w:cs="Times New Roman"/>
      <w:b/>
      <w:bCs/>
      <w:u w:val="none"/>
    </w:rPr>
  </w:style>
  <w:style w:type="character" w:customStyle="1" w:styleId="VanbnnidungIndm3">
    <w:name w:val="Van b?n n?i dung + In d?m3"/>
    <w:uiPriority w:val="99"/>
    <w:rsid w:val="003679CE"/>
    <w:rPr>
      <w:rFonts w:ascii="Times New Roman" w:hAnsi="Times New Roman" w:cs="Times New Roman"/>
      <w:b/>
      <w:bCs/>
      <w:u w:val="none"/>
    </w:rPr>
  </w:style>
  <w:style w:type="character" w:customStyle="1" w:styleId="VanbnnidungIndm2">
    <w:name w:val="Van b?n n?i dung + In d?m2"/>
    <w:uiPriority w:val="99"/>
    <w:rsid w:val="003679CE"/>
    <w:rPr>
      <w:rFonts w:ascii="Times New Roman" w:hAnsi="Times New Roman" w:cs="Times New Roman"/>
      <w:b/>
      <w:bCs/>
      <w:u w:val="none"/>
    </w:rPr>
  </w:style>
  <w:style w:type="character" w:customStyle="1" w:styleId="Vanbnnidung9">
    <w:name w:val="Van b?n n?i dung9"/>
    <w:uiPriority w:val="99"/>
    <w:rsid w:val="003679CE"/>
    <w:rPr>
      <w:rFonts w:ascii="Times New Roman" w:hAnsi="Times New Roman" w:cs="Times New Roman"/>
      <w:u w:val="none"/>
    </w:rPr>
  </w:style>
  <w:style w:type="character" w:customStyle="1" w:styleId="Vanbnnidung">
    <w:name w:val="Van b?n n?i dung"/>
    <w:uiPriority w:val="99"/>
    <w:rsid w:val="003679CE"/>
    <w:rPr>
      <w:rFonts w:ascii="Times New Roman" w:hAnsi="Times New Roman" w:cs="Times New Roman"/>
      <w:u w:val="none"/>
    </w:rPr>
  </w:style>
  <w:style w:type="character" w:customStyle="1" w:styleId="Vanbnnidung12">
    <w:name w:val="Van b?n n?i dung12"/>
    <w:uiPriority w:val="99"/>
    <w:rsid w:val="003679CE"/>
    <w:rPr>
      <w:rFonts w:ascii="Times New Roman" w:hAnsi="Times New Roman" w:cs="Times New Roman"/>
      <w:u w:val="none"/>
    </w:rPr>
  </w:style>
  <w:style w:type="character" w:customStyle="1" w:styleId="Vanbnnidung0">
    <w:name w:val="Van b?n n?i dung_"/>
    <w:link w:val="Vanbnnidung1"/>
    <w:uiPriority w:val="99"/>
    <w:rsid w:val="003679CE"/>
    <w:rPr>
      <w:shd w:val="clear" w:color="auto" w:fill="FFFFFF"/>
    </w:rPr>
  </w:style>
  <w:style w:type="paragraph" w:customStyle="1" w:styleId="Vanbnnidung1">
    <w:name w:val="Van b?n n?i dung1"/>
    <w:basedOn w:val="Normal"/>
    <w:link w:val="Vanbnnidung0"/>
    <w:uiPriority w:val="99"/>
    <w:rsid w:val="003679CE"/>
    <w:pPr>
      <w:widowControl w:val="0"/>
      <w:shd w:val="clear" w:color="auto" w:fill="FFFFFF"/>
      <w:suppressAutoHyphens w:val="0"/>
      <w:autoSpaceDN/>
      <w:spacing w:line="418" w:lineRule="exact"/>
      <w:textAlignment w:val="auto"/>
    </w:pPr>
    <w:rPr>
      <w:rFonts w:eastAsiaTheme="minorHAnsi" w:cstheme="minorBidi"/>
      <w:sz w:val="28"/>
      <w:szCs w:val="22"/>
    </w:rPr>
  </w:style>
  <w:style w:type="character" w:customStyle="1" w:styleId="VanbnnidungIndm5">
    <w:name w:val="Van b?n n?i dung + In d?m5"/>
    <w:uiPriority w:val="99"/>
    <w:rsid w:val="003679CE"/>
    <w:rPr>
      <w:rFonts w:ascii="Times New Roman" w:hAnsi="Times New Roman" w:cs="Times New Roman"/>
      <w:b/>
      <w:bCs/>
      <w:u w:val="none"/>
      <w:shd w:val="clear" w:color="auto" w:fill="FFFFFF"/>
    </w:rPr>
  </w:style>
  <w:style w:type="character" w:customStyle="1" w:styleId="utranghocchntrang">
    <w:name w:val="Ð?u trang ho?c chân trang_"/>
    <w:link w:val="utranghocchntrang1"/>
    <w:uiPriority w:val="99"/>
    <w:rsid w:val="003679CE"/>
    <w:rPr>
      <w:noProof/>
      <w:spacing w:val="10"/>
      <w:sz w:val="25"/>
      <w:szCs w:val="25"/>
      <w:shd w:val="clear" w:color="auto" w:fill="FFFFFF"/>
    </w:rPr>
  </w:style>
  <w:style w:type="character" w:customStyle="1" w:styleId="utranghocchntrang0">
    <w:name w:val="Ð?u trang ho?c chân trang"/>
    <w:uiPriority w:val="99"/>
    <w:rsid w:val="003679CE"/>
  </w:style>
  <w:style w:type="paragraph" w:customStyle="1" w:styleId="utranghocchntrang1">
    <w:name w:val="Ð?u trang ho?c chân trang1"/>
    <w:basedOn w:val="Normal"/>
    <w:link w:val="utranghocchntrang"/>
    <w:uiPriority w:val="99"/>
    <w:rsid w:val="003679CE"/>
    <w:pPr>
      <w:widowControl w:val="0"/>
      <w:shd w:val="clear" w:color="auto" w:fill="FFFFFF"/>
      <w:suppressAutoHyphens w:val="0"/>
      <w:autoSpaceDN/>
      <w:spacing w:line="240" w:lineRule="atLeast"/>
      <w:textAlignment w:val="auto"/>
    </w:pPr>
    <w:rPr>
      <w:rFonts w:eastAsiaTheme="minorHAnsi" w:cstheme="minorBidi"/>
      <w:noProof/>
      <w:spacing w:val="1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9CE"/>
    <w:pPr>
      <w:suppressAutoHyphens/>
      <w:autoSpaceDN w:val="0"/>
      <w:spacing w:after="0" w:line="240" w:lineRule="auto"/>
      <w:textAlignment w:val="baseline"/>
    </w:pPr>
    <w:rPr>
      <w:rFonts w:eastAsia="Times New Roman" w:cs="Times New Roman"/>
      <w:sz w:val="24"/>
      <w:szCs w:val="24"/>
    </w:rPr>
  </w:style>
  <w:style w:type="paragraph" w:styleId="Heading1">
    <w:name w:val="heading 1"/>
    <w:basedOn w:val="Normal"/>
    <w:link w:val="Heading1Char"/>
    <w:rsid w:val="003679CE"/>
    <w:pPr>
      <w:spacing w:before="100" w:after="100"/>
      <w:outlineLvl w:val="0"/>
    </w:pPr>
    <w:rPr>
      <w:b/>
      <w:bCs/>
      <w:kern w:val="3"/>
      <w:sz w:val="48"/>
      <w:szCs w:val="48"/>
      <w:lang w:val="vi-VN" w:eastAsia="vi-VN"/>
    </w:rPr>
  </w:style>
  <w:style w:type="paragraph" w:styleId="Heading4">
    <w:name w:val="heading 4"/>
    <w:basedOn w:val="Normal"/>
    <w:link w:val="Heading4Char"/>
    <w:rsid w:val="003679CE"/>
    <w:pPr>
      <w:spacing w:before="100" w:after="100"/>
      <w:outlineLvl w:val="3"/>
    </w:pPr>
    <w:rPr>
      <w:b/>
      <w:b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9CE"/>
    <w:rPr>
      <w:rFonts w:eastAsia="Times New Roman" w:cs="Times New Roman"/>
      <w:b/>
      <w:bCs/>
      <w:kern w:val="3"/>
      <w:sz w:val="48"/>
      <w:szCs w:val="48"/>
      <w:lang w:val="vi-VN" w:eastAsia="vi-VN"/>
    </w:rPr>
  </w:style>
  <w:style w:type="character" w:customStyle="1" w:styleId="Heading4Char">
    <w:name w:val="Heading 4 Char"/>
    <w:basedOn w:val="DefaultParagraphFont"/>
    <w:link w:val="Heading4"/>
    <w:rsid w:val="003679CE"/>
    <w:rPr>
      <w:rFonts w:eastAsia="Times New Roman" w:cs="Times New Roman"/>
      <w:b/>
      <w:bCs/>
      <w:sz w:val="24"/>
      <w:szCs w:val="24"/>
      <w:lang w:val="vi-VN" w:eastAsia="vi-VN"/>
    </w:rPr>
  </w:style>
  <w:style w:type="paragraph" w:styleId="Title">
    <w:name w:val="Title"/>
    <w:basedOn w:val="Normal"/>
    <w:link w:val="TitleChar"/>
    <w:rsid w:val="003679CE"/>
    <w:pPr>
      <w:spacing w:before="100" w:after="100"/>
    </w:pPr>
  </w:style>
  <w:style w:type="character" w:customStyle="1" w:styleId="TitleChar">
    <w:name w:val="Title Char"/>
    <w:basedOn w:val="DefaultParagraphFont"/>
    <w:link w:val="Title"/>
    <w:rsid w:val="003679CE"/>
    <w:rPr>
      <w:rFonts w:eastAsia="Times New Roman" w:cs="Times New Roman"/>
      <w:sz w:val="24"/>
      <w:szCs w:val="24"/>
    </w:rPr>
  </w:style>
  <w:style w:type="character" w:customStyle="1" w:styleId="apple-converted-space">
    <w:name w:val="apple-converted-space"/>
    <w:rsid w:val="003679CE"/>
  </w:style>
  <w:style w:type="paragraph" w:styleId="NormalWeb">
    <w:name w:val="Normal (Web)"/>
    <w:basedOn w:val="Normal"/>
    <w:rsid w:val="003679CE"/>
    <w:pPr>
      <w:spacing w:before="100" w:after="100"/>
    </w:pPr>
  </w:style>
  <w:style w:type="character" w:styleId="Strong">
    <w:name w:val="Strong"/>
    <w:qFormat/>
    <w:rsid w:val="003679CE"/>
    <w:rPr>
      <w:b/>
      <w:bCs/>
    </w:rPr>
  </w:style>
  <w:style w:type="paragraph" w:styleId="BodyTextIndent2">
    <w:name w:val="Body Text Indent 2"/>
    <w:basedOn w:val="Normal"/>
    <w:link w:val="BodyTextIndent2Char"/>
    <w:rsid w:val="003679CE"/>
    <w:pPr>
      <w:overflowPunct w:val="0"/>
      <w:autoSpaceDE w:val="0"/>
      <w:spacing w:before="60" w:after="60" w:line="360" w:lineRule="exact"/>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3679CE"/>
    <w:rPr>
      <w:rFonts w:ascii=".VnTime" w:eastAsia="Times New Roman" w:hAnsi=".VnTime" w:cs="Times New Roman"/>
      <w:szCs w:val="28"/>
    </w:rPr>
  </w:style>
  <w:style w:type="paragraph" w:customStyle="1" w:styleId="Char">
    <w:name w:val="Char"/>
    <w:basedOn w:val="Normal"/>
    <w:autoRedefine/>
    <w:rsid w:val="003679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3679CE"/>
    <w:rPr>
      <w:i/>
      <w:iCs/>
    </w:rPr>
  </w:style>
  <w:style w:type="paragraph" w:styleId="Header">
    <w:name w:val="header"/>
    <w:basedOn w:val="Normal"/>
    <w:link w:val="HeaderChar"/>
    <w:rsid w:val="003679CE"/>
    <w:pPr>
      <w:tabs>
        <w:tab w:val="center" w:pos="4513"/>
        <w:tab w:val="right" w:pos="9026"/>
      </w:tabs>
    </w:pPr>
  </w:style>
  <w:style w:type="character" w:customStyle="1" w:styleId="HeaderChar">
    <w:name w:val="Header Char"/>
    <w:basedOn w:val="DefaultParagraphFont"/>
    <w:link w:val="Header"/>
    <w:rsid w:val="003679CE"/>
    <w:rPr>
      <w:rFonts w:eastAsia="Times New Roman" w:cs="Times New Roman"/>
      <w:sz w:val="24"/>
      <w:szCs w:val="24"/>
    </w:rPr>
  </w:style>
  <w:style w:type="paragraph" w:styleId="Footer">
    <w:name w:val="footer"/>
    <w:basedOn w:val="Normal"/>
    <w:link w:val="FooterChar"/>
    <w:uiPriority w:val="99"/>
    <w:rsid w:val="003679CE"/>
    <w:pPr>
      <w:tabs>
        <w:tab w:val="center" w:pos="4513"/>
        <w:tab w:val="right" w:pos="9026"/>
      </w:tabs>
    </w:pPr>
  </w:style>
  <w:style w:type="character" w:customStyle="1" w:styleId="FooterChar">
    <w:name w:val="Footer Char"/>
    <w:basedOn w:val="DefaultParagraphFont"/>
    <w:link w:val="Footer"/>
    <w:uiPriority w:val="99"/>
    <w:rsid w:val="003679CE"/>
    <w:rPr>
      <w:rFonts w:eastAsia="Times New Roman" w:cs="Times New Roman"/>
      <w:sz w:val="24"/>
      <w:szCs w:val="24"/>
    </w:rPr>
  </w:style>
  <w:style w:type="paragraph" w:styleId="ListParagraph">
    <w:name w:val="List Paragraph"/>
    <w:basedOn w:val="Normal"/>
    <w:qFormat/>
    <w:rsid w:val="003679CE"/>
    <w:pPr>
      <w:ind w:left="720"/>
    </w:pPr>
  </w:style>
  <w:style w:type="paragraph" w:customStyle="1" w:styleId="CharCharCharChar">
    <w:name w:val="Char Char Char Char"/>
    <w:basedOn w:val="Normal"/>
    <w:rsid w:val="003679CE"/>
    <w:pPr>
      <w:suppressAutoHyphens w:val="0"/>
      <w:spacing w:after="160" w:line="240" w:lineRule="exact"/>
      <w:textAlignment w:val="auto"/>
    </w:pPr>
    <w:rPr>
      <w:rFonts w:ascii="Verdana" w:hAnsi="Verdana"/>
      <w:sz w:val="20"/>
      <w:szCs w:val="20"/>
    </w:rPr>
  </w:style>
  <w:style w:type="character" w:styleId="PageNumber">
    <w:name w:val="page number"/>
    <w:basedOn w:val="DefaultParagraphFont"/>
    <w:rsid w:val="003679CE"/>
  </w:style>
  <w:style w:type="paragraph" w:styleId="BodyText">
    <w:name w:val="Body Text"/>
    <w:basedOn w:val="Normal"/>
    <w:link w:val="BodyTextChar"/>
    <w:unhideWhenUsed/>
    <w:rsid w:val="003679CE"/>
    <w:pPr>
      <w:spacing w:after="120"/>
    </w:pPr>
  </w:style>
  <w:style w:type="character" w:customStyle="1" w:styleId="BodyTextChar">
    <w:name w:val="Body Text Char"/>
    <w:basedOn w:val="DefaultParagraphFont"/>
    <w:link w:val="BodyText"/>
    <w:rsid w:val="003679CE"/>
    <w:rPr>
      <w:rFonts w:eastAsia="Times New Roman" w:cs="Times New Roman"/>
      <w:sz w:val="24"/>
      <w:szCs w:val="24"/>
    </w:rPr>
  </w:style>
  <w:style w:type="paragraph" w:customStyle="1" w:styleId="Giaoan">
    <w:name w:val="Giao_an"/>
    <w:basedOn w:val="Normal"/>
    <w:rsid w:val="003679CE"/>
    <w:pPr>
      <w:numPr>
        <w:numId w:val="3"/>
      </w:numPr>
      <w:suppressAutoHyphens w:val="0"/>
      <w:autoSpaceDN/>
      <w:textAlignment w:val="auto"/>
    </w:pPr>
    <w:rPr>
      <w:rFonts w:ascii="VNI-Times" w:hAnsi="VNI-Times"/>
      <w:szCs w:val="20"/>
    </w:rPr>
  </w:style>
  <w:style w:type="table" w:styleId="TableGrid">
    <w:name w:val="Table Grid"/>
    <w:basedOn w:val="TableNormal"/>
    <w:rsid w:val="003679C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79CE"/>
    <w:rPr>
      <w:color w:val="0000FF"/>
      <w:u w:val="single"/>
    </w:rPr>
  </w:style>
  <w:style w:type="paragraph" w:styleId="BalloonText">
    <w:name w:val="Balloon Text"/>
    <w:basedOn w:val="Normal"/>
    <w:link w:val="BalloonTextChar"/>
    <w:semiHidden/>
    <w:rsid w:val="003679CE"/>
    <w:pPr>
      <w:suppressAutoHyphens w:val="0"/>
      <w:autoSpaceDN/>
      <w:textAlignment w:val="auto"/>
    </w:pPr>
    <w:rPr>
      <w:rFonts w:ascii="Tahoma" w:hAnsi="Tahoma" w:cs="Tahoma"/>
      <w:sz w:val="16"/>
      <w:szCs w:val="16"/>
    </w:rPr>
  </w:style>
  <w:style w:type="character" w:customStyle="1" w:styleId="BalloonTextChar">
    <w:name w:val="Balloon Text Char"/>
    <w:basedOn w:val="DefaultParagraphFont"/>
    <w:link w:val="BalloonText"/>
    <w:semiHidden/>
    <w:rsid w:val="003679CE"/>
    <w:rPr>
      <w:rFonts w:ascii="Tahoma" w:eastAsia="Times New Roman" w:hAnsi="Tahoma" w:cs="Tahoma"/>
      <w:sz w:val="16"/>
      <w:szCs w:val="16"/>
    </w:rPr>
  </w:style>
  <w:style w:type="character" w:styleId="FollowedHyperlink">
    <w:name w:val="FollowedHyperlink"/>
    <w:rsid w:val="003679CE"/>
    <w:rPr>
      <w:color w:val="954F72"/>
      <w:u w:val="single"/>
    </w:rPr>
  </w:style>
  <w:style w:type="paragraph" w:customStyle="1" w:styleId="Normal1">
    <w:name w:val="Normal1"/>
    <w:rsid w:val="003679CE"/>
    <w:pPr>
      <w:spacing w:after="0" w:line="240" w:lineRule="auto"/>
    </w:pPr>
    <w:rPr>
      <w:rFonts w:eastAsia="Times New Roman" w:cs="Times New Roman"/>
      <w:color w:val="000000"/>
      <w:sz w:val="24"/>
      <w:szCs w:val="24"/>
    </w:rPr>
  </w:style>
  <w:style w:type="character" w:customStyle="1" w:styleId="Vanbnnidung11">
    <w:name w:val="Van b?n n?i dung11"/>
    <w:uiPriority w:val="99"/>
    <w:rsid w:val="003679CE"/>
    <w:rPr>
      <w:rFonts w:ascii="Times New Roman" w:hAnsi="Times New Roman" w:cs="Times New Roman"/>
      <w:u w:val="none"/>
    </w:rPr>
  </w:style>
  <w:style w:type="character" w:customStyle="1" w:styleId="VanbnnidungIndm4">
    <w:name w:val="Van b?n n?i dung + In d?m4"/>
    <w:uiPriority w:val="99"/>
    <w:rsid w:val="003679CE"/>
    <w:rPr>
      <w:rFonts w:ascii="Times New Roman" w:hAnsi="Times New Roman" w:cs="Times New Roman"/>
      <w:b/>
      <w:bCs/>
      <w:u w:val="none"/>
    </w:rPr>
  </w:style>
  <w:style w:type="character" w:customStyle="1" w:styleId="VanbnnidungIndm3">
    <w:name w:val="Van b?n n?i dung + In d?m3"/>
    <w:uiPriority w:val="99"/>
    <w:rsid w:val="003679CE"/>
    <w:rPr>
      <w:rFonts w:ascii="Times New Roman" w:hAnsi="Times New Roman" w:cs="Times New Roman"/>
      <w:b/>
      <w:bCs/>
      <w:u w:val="none"/>
    </w:rPr>
  </w:style>
  <w:style w:type="character" w:customStyle="1" w:styleId="VanbnnidungIndm2">
    <w:name w:val="Van b?n n?i dung + In d?m2"/>
    <w:uiPriority w:val="99"/>
    <w:rsid w:val="003679CE"/>
    <w:rPr>
      <w:rFonts w:ascii="Times New Roman" w:hAnsi="Times New Roman" w:cs="Times New Roman"/>
      <w:b/>
      <w:bCs/>
      <w:u w:val="none"/>
    </w:rPr>
  </w:style>
  <w:style w:type="character" w:customStyle="1" w:styleId="Vanbnnidung9">
    <w:name w:val="Van b?n n?i dung9"/>
    <w:uiPriority w:val="99"/>
    <w:rsid w:val="003679CE"/>
    <w:rPr>
      <w:rFonts w:ascii="Times New Roman" w:hAnsi="Times New Roman" w:cs="Times New Roman"/>
      <w:u w:val="none"/>
    </w:rPr>
  </w:style>
  <w:style w:type="character" w:customStyle="1" w:styleId="Vanbnnidung">
    <w:name w:val="Van b?n n?i dung"/>
    <w:uiPriority w:val="99"/>
    <w:rsid w:val="003679CE"/>
    <w:rPr>
      <w:rFonts w:ascii="Times New Roman" w:hAnsi="Times New Roman" w:cs="Times New Roman"/>
      <w:u w:val="none"/>
    </w:rPr>
  </w:style>
  <w:style w:type="character" w:customStyle="1" w:styleId="Vanbnnidung12">
    <w:name w:val="Van b?n n?i dung12"/>
    <w:uiPriority w:val="99"/>
    <w:rsid w:val="003679CE"/>
    <w:rPr>
      <w:rFonts w:ascii="Times New Roman" w:hAnsi="Times New Roman" w:cs="Times New Roman"/>
      <w:u w:val="none"/>
    </w:rPr>
  </w:style>
  <w:style w:type="character" w:customStyle="1" w:styleId="Vanbnnidung0">
    <w:name w:val="Van b?n n?i dung_"/>
    <w:link w:val="Vanbnnidung1"/>
    <w:uiPriority w:val="99"/>
    <w:rsid w:val="003679CE"/>
    <w:rPr>
      <w:shd w:val="clear" w:color="auto" w:fill="FFFFFF"/>
    </w:rPr>
  </w:style>
  <w:style w:type="paragraph" w:customStyle="1" w:styleId="Vanbnnidung1">
    <w:name w:val="Van b?n n?i dung1"/>
    <w:basedOn w:val="Normal"/>
    <w:link w:val="Vanbnnidung0"/>
    <w:uiPriority w:val="99"/>
    <w:rsid w:val="003679CE"/>
    <w:pPr>
      <w:widowControl w:val="0"/>
      <w:shd w:val="clear" w:color="auto" w:fill="FFFFFF"/>
      <w:suppressAutoHyphens w:val="0"/>
      <w:autoSpaceDN/>
      <w:spacing w:line="418" w:lineRule="exact"/>
      <w:textAlignment w:val="auto"/>
    </w:pPr>
    <w:rPr>
      <w:rFonts w:eastAsiaTheme="minorHAnsi" w:cstheme="minorBidi"/>
      <w:sz w:val="28"/>
      <w:szCs w:val="22"/>
    </w:rPr>
  </w:style>
  <w:style w:type="character" w:customStyle="1" w:styleId="VanbnnidungIndm5">
    <w:name w:val="Van b?n n?i dung + In d?m5"/>
    <w:uiPriority w:val="99"/>
    <w:rsid w:val="003679CE"/>
    <w:rPr>
      <w:rFonts w:ascii="Times New Roman" w:hAnsi="Times New Roman" w:cs="Times New Roman"/>
      <w:b/>
      <w:bCs/>
      <w:u w:val="none"/>
      <w:shd w:val="clear" w:color="auto" w:fill="FFFFFF"/>
    </w:rPr>
  </w:style>
  <w:style w:type="character" w:customStyle="1" w:styleId="utranghocchntrang">
    <w:name w:val="Ð?u trang ho?c chân trang_"/>
    <w:link w:val="utranghocchntrang1"/>
    <w:uiPriority w:val="99"/>
    <w:rsid w:val="003679CE"/>
    <w:rPr>
      <w:noProof/>
      <w:spacing w:val="10"/>
      <w:sz w:val="25"/>
      <w:szCs w:val="25"/>
      <w:shd w:val="clear" w:color="auto" w:fill="FFFFFF"/>
    </w:rPr>
  </w:style>
  <w:style w:type="character" w:customStyle="1" w:styleId="utranghocchntrang0">
    <w:name w:val="Ð?u trang ho?c chân trang"/>
    <w:uiPriority w:val="99"/>
    <w:rsid w:val="003679CE"/>
  </w:style>
  <w:style w:type="paragraph" w:customStyle="1" w:styleId="utranghocchntrang1">
    <w:name w:val="Ð?u trang ho?c chân trang1"/>
    <w:basedOn w:val="Normal"/>
    <w:link w:val="utranghocchntrang"/>
    <w:uiPriority w:val="99"/>
    <w:rsid w:val="003679CE"/>
    <w:pPr>
      <w:widowControl w:val="0"/>
      <w:shd w:val="clear" w:color="auto" w:fill="FFFFFF"/>
      <w:suppressAutoHyphens w:val="0"/>
      <w:autoSpaceDN/>
      <w:spacing w:line="240" w:lineRule="atLeast"/>
      <w:textAlignment w:val="auto"/>
    </w:pPr>
    <w:rPr>
      <w:rFonts w:eastAsiaTheme="minorHAnsi" w:cstheme="minorBidi"/>
      <w:noProof/>
      <w:spacing w:val="1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4910</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PC22</cp:lastModifiedBy>
  <cp:revision>2</cp:revision>
  <cp:lastPrinted>2019-10-30T01:21:00Z</cp:lastPrinted>
  <dcterms:created xsi:type="dcterms:W3CDTF">2019-10-30T01:16:00Z</dcterms:created>
  <dcterms:modified xsi:type="dcterms:W3CDTF">2019-10-30T01:24:00Z</dcterms:modified>
</cp:coreProperties>
</file>